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279EB" w14:textId="77777777" w:rsidR="00063C58" w:rsidRDefault="00063C58" w:rsidP="00CA61DB">
      <w:pPr>
        <w:spacing w:line="360" w:lineRule="auto"/>
        <w:ind w:left="357" w:hanging="357"/>
        <w:jc w:val="left"/>
        <w:rPr>
          <w:color w:val="000000"/>
        </w:rPr>
      </w:pPr>
      <w:r>
        <w:rPr>
          <w:color w:val="000000"/>
        </w:rPr>
        <w:t>Starostwo Powiatowe w Rawiczu</w:t>
      </w:r>
    </w:p>
    <w:p w14:paraId="509BFF3E" w14:textId="77777777" w:rsidR="00063C58" w:rsidRDefault="00063C58" w:rsidP="00CA61DB">
      <w:pPr>
        <w:spacing w:line="360" w:lineRule="auto"/>
        <w:ind w:left="357" w:hanging="357"/>
        <w:jc w:val="left"/>
        <w:rPr>
          <w:color w:val="000000"/>
        </w:rPr>
      </w:pPr>
      <w:r>
        <w:rPr>
          <w:color w:val="000000"/>
        </w:rPr>
        <w:t>Nazwa komórki organizacyjnej: Wydział Architektury, Budownictwa i Ochrony Środowiska</w:t>
      </w:r>
    </w:p>
    <w:p w14:paraId="0B9BC352" w14:textId="77777777" w:rsidR="00063C58" w:rsidRDefault="00063C58" w:rsidP="00CA61DB">
      <w:pPr>
        <w:spacing w:line="360" w:lineRule="auto"/>
        <w:ind w:left="357" w:hanging="357"/>
        <w:jc w:val="left"/>
        <w:rPr>
          <w:color w:val="000000"/>
        </w:rPr>
      </w:pPr>
      <w:r>
        <w:rPr>
          <w:color w:val="000000"/>
        </w:rPr>
        <w:t>Adres: Wały J. Dąbrowskiego nr 2, 63-900 Rawicz</w:t>
      </w:r>
    </w:p>
    <w:p w14:paraId="71A0D370" w14:textId="77777777" w:rsidR="00063C58" w:rsidRPr="00875A21" w:rsidRDefault="00063C58" w:rsidP="00CA61DB">
      <w:pPr>
        <w:spacing w:line="360" w:lineRule="auto"/>
        <w:ind w:left="357" w:hanging="357"/>
        <w:jc w:val="left"/>
        <w:rPr>
          <w:color w:val="000000"/>
          <w:lang w:val="pt-BR"/>
        </w:rPr>
      </w:pPr>
      <w:r w:rsidRPr="00875A21">
        <w:rPr>
          <w:color w:val="000000"/>
          <w:lang w:val="pt-BR"/>
        </w:rPr>
        <w:t xml:space="preserve">E-mail/Numer telefonu: </w:t>
      </w:r>
      <w:r>
        <w:fldChar w:fldCharType="begin"/>
      </w:r>
      <w:r w:rsidRPr="00875A21">
        <w:rPr>
          <w:lang w:val="pt-BR"/>
        </w:rPr>
        <w:instrText>HYPERLINK "mailto:budowanictwo@powiatrawicki.pl"</w:instrText>
      </w:r>
      <w:r>
        <w:fldChar w:fldCharType="separate"/>
      </w:r>
      <w:r w:rsidRPr="00875A21">
        <w:rPr>
          <w:rStyle w:val="Hipercze"/>
          <w:lang w:val="pt-BR"/>
        </w:rPr>
        <w:t>budowanictwo@powiatrawicki.pl</w:t>
      </w:r>
      <w:r>
        <w:rPr>
          <w:rStyle w:val="Hipercze"/>
          <w:lang w:val="en-US"/>
        </w:rPr>
        <w:fldChar w:fldCharType="end"/>
      </w:r>
      <w:r w:rsidRPr="00875A21">
        <w:rPr>
          <w:color w:val="000000"/>
          <w:lang w:val="pt-BR"/>
        </w:rPr>
        <w:t>/ 65 545 42 12, 65 545 17 83, 65 545 21 60</w:t>
      </w:r>
    </w:p>
    <w:p w14:paraId="58AD493D" w14:textId="77777777" w:rsidR="00CA61DB" w:rsidRDefault="00000000" w:rsidP="00AD1BB7">
      <w:pPr>
        <w:spacing w:line="360" w:lineRule="auto"/>
        <w:ind w:left="4610" w:hanging="357"/>
        <w:jc w:val="left"/>
        <w:rPr>
          <w:b/>
          <w:color w:val="000000"/>
          <w:u w:color="000000"/>
        </w:rPr>
      </w:pPr>
      <w:r w:rsidRPr="00DC0433">
        <w:rPr>
          <w:b/>
          <w:color w:val="000000"/>
          <w:u w:color="000000"/>
        </w:rPr>
        <w:t>Karta usługi</w:t>
      </w:r>
    </w:p>
    <w:p w14:paraId="0AD62ABF" w14:textId="7A8197E6" w:rsidR="00DC0433" w:rsidRPr="00DC0433" w:rsidRDefault="00DC0433" w:rsidP="00CA61DB">
      <w:pPr>
        <w:spacing w:line="360" w:lineRule="auto"/>
        <w:ind w:left="2058" w:hanging="357"/>
        <w:jc w:val="left"/>
        <w:rPr>
          <w:b/>
        </w:rPr>
      </w:pPr>
      <w:r w:rsidRPr="00DC0433">
        <w:rPr>
          <w:b/>
        </w:rPr>
        <w:t>Wydawanie decyzji o niezbędności wejścia do sąsiedniego budynku,</w:t>
      </w:r>
    </w:p>
    <w:p w14:paraId="4B7A8FEF" w14:textId="77777777" w:rsidR="00DC0433" w:rsidRPr="00DC0433" w:rsidRDefault="00DC0433" w:rsidP="00CA61DB">
      <w:pPr>
        <w:spacing w:line="360" w:lineRule="auto"/>
        <w:ind w:left="2909" w:hanging="357"/>
        <w:jc w:val="left"/>
        <w:rPr>
          <w:color w:val="000000"/>
          <w:u w:color="000000"/>
        </w:rPr>
      </w:pPr>
      <w:r w:rsidRPr="00DC0433">
        <w:rPr>
          <w:b/>
        </w:rPr>
        <w:t>lokalu lub na teren sąsiedniej nieruchomości</w:t>
      </w:r>
      <w:r w:rsidRPr="00DC0433">
        <w:rPr>
          <w:color w:val="000000"/>
          <w:u w:color="000000"/>
        </w:rPr>
        <w:t xml:space="preserve"> </w:t>
      </w:r>
    </w:p>
    <w:p w14:paraId="768E591D" w14:textId="77777777" w:rsidR="00DC0433" w:rsidRDefault="00000000" w:rsidP="00CA61DB">
      <w:pPr>
        <w:spacing w:line="360" w:lineRule="auto"/>
        <w:ind w:left="357" w:hanging="357"/>
        <w:jc w:val="left"/>
        <w:rPr>
          <w:color w:val="000000"/>
          <w:u w:color="000000"/>
        </w:rPr>
      </w:pPr>
      <w:r w:rsidRPr="00DC0433">
        <w:rPr>
          <w:color w:val="000000"/>
          <w:u w:color="000000"/>
        </w:rPr>
        <w:t xml:space="preserve">Numer referencyjny: </w:t>
      </w:r>
      <w:r w:rsidR="00DC0433">
        <w:rPr>
          <w:color w:val="000000"/>
          <w:u w:color="000000"/>
        </w:rPr>
        <w:t>ABŚ-7</w:t>
      </w:r>
    </w:p>
    <w:p w14:paraId="7B923B2B" w14:textId="77777777" w:rsidR="00CA61DB" w:rsidRDefault="00000000" w:rsidP="00CA61DB">
      <w:pPr>
        <w:spacing w:line="360" w:lineRule="auto"/>
        <w:jc w:val="left"/>
        <w:rPr>
          <w:color w:val="000000"/>
          <w:u w:color="000000"/>
        </w:rPr>
      </w:pPr>
      <w:r w:rsidRPr="00CA61DB">
        <w:rPr>
          <w:color w:val="000000"/>
          <w:u w:color="000000"/>
        </w:rPr>
        <w:t>Załączniki:</w:t>
      </w:r>
    </w:p>
    <w:p w14:paraId="70133E18" w14:textId="0AB346A6" w:rsidR="00DC0433" w:rsidRPr="00CA61DB" w:rsidRDefault="00DC0433" w:rsidP="00CA61DB">
      <w:pPr>
        <w:pStyle w:val="Akapitzlist"/>
        <w:numPr>
          <w:ilvl w:val="0"/>
          <w:numId w:val="2"/>
        </w:numPr>
        <w:spacing w:line="360" w:lineRule="auto"/>
        <w:ind w:left="357" w:hanging="357"/>
        <w:jc w:val="left"/>
        <w:rPr>
          <w:bCs/>
          <w:color w:val="000000"/>
        </w:rPr>
      </w:pPr>
      <w:r w:rsidRPr="00CA61DB">
        <w:rPr>
          <w:bCs/>
          <w:color w:val="000000"/>
        </w:rPr>
        <w:t>wniosek PB-14</w:t>
      </w:r>
    </w:p>
    <w:p w14:paraId="4D6B650A" w14:textId="2F837EF4" w:rsidR="00D63A68" w:rsidRPr="00CA61DB" w:rsidRDefault="00DC0433" w:rsidP="00CA61DB">
      <w:pPr>
        <w:pStyle w:val="Akapitzlist"/>
        <w:numPr>
          <w:ilvl w:val="0"/>
          <w:numId w:val="2"/>
        </w:numPr>
        <w:spacing w:line="360" w:lineRule="auto"/>
        <w:ind w:left="357" w:hanging="357"/>
        <w:jc w:val="left"/>
        <w:rPr>
          <w:color w:val="000000"/>
          <w:u w:color="000000"/>
        </w:rPr>
      </w:pPr>
      <w:r w:rsidRPr="00CA61DB">
        <w:rPr>
          <w:bCs/>
          <w:color w:val="000000"/>
        </w:rPr>
        <w:t>informacja uzupełniająca PB</w:t>
      </w:r>
    </w:p>
    <w:p w14:paraId="4E7ACAF4" w14:textId="77777777" w:rsidR="000D6D48" w:rsidRDefault="00000000" w:rsidP="00CA61DB">
      <w:pPr>
        <w:spacing w:line="360" w:lineRule="auto"/>
        <w:ind w:left="357" w:hanging="35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Podstawa prawna:</w:t>
      </w:r>
    </w:p>
    <w:p w14:paraId="0644767C" w14:textId="0584A68C" w:rsidR="000D6D48" w:rsidRPr="000D6D48" w:rsidRDefault="000D6D48" w:rsidP="00523368">
      <w:pPr>
        <w:spacing w:line="360" w:lineRule="auto"/>
        <w:ind w:left="357" w:hanging="357"/>
        <w:jc w:val="left"/>
        <w:rPr>
          <w:color w:val="000000"/>
          <w:u w:color="000000"/>
        </w:rPr>
      </w:pPr>
      <w:r>
        <w:t>art. 47 ust. 2 w zw. z ust. 2a ustawy z dnia 7 lipca 1994r.– Prawo budowlane (Dz. U. z 202</w:t>
      </w:r>
      <w:r w:rsidR="00DD1111">
        <w:t>5</w:t>
      </w:r>
      <w:r w:rsidR="00AD1BB7">
        <w:t xml:space="preserve"> </w:t>
      </w:r>
      <w:r>
        <w:t xml:space="preserve">r. poz. </w:t>
      </w:r>
      <w:r w:rsidR="00DD1111">
        <w:t>418</w:t>
      </w:r>
      <w:r>
        <w:t>)</w:t>
      </w:r>
    </w:p>
    <w:p w14:paraId="557260A3" w14:textId="77777777" w:rsidR="00D63A68" w:rsidRDefault="00000000" w:rsidP="00CA61DB">
      <w:pPr>
        <w:spacing w:line="360" w:lineRule="auto"/>
        <w:ind w:left="357" w:hanging="35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Wykaz potrzebnych dokumentów:</w:t>
      </w:r>
    </w:p>
    <w:p w14:paraId="2EE76BDE" w14:textId="3F0452C0" w:rsidR="00663AFE" w:rsidRDefault="00663AFE" w:rsidP="00523368">
      <w:pPr>
        <w:pStyle w:val="Akapitzlist"/>
        <w:numPr>
          <w:ilvl w:val="0"/>
          <w:numId w:val="3"/>
        </w:numPr>
        <w:spacing w:line="360" w:lineRule="auto"/>
        <w:ind w:left="357" w:hanging="357"/>
        <w:jc w:val="left"/>
      </w:pPr>
      <w:r>
        <w:t xml:space="preserve">wniosek </w:t>
      </w:r>
      <w:r w:rsidR="00523368">
        <w:t>PB-14</w:t>
      </w:r>
      <w:r>
        <w:t>,</w:t>
      </w:r>
    </w:p>
    <w:p w14:paraId="7F21E37C" w14:textId="49663897" w:rsidR="00663AFE" w:rsidRDefault="00663AFE" w:rsidP="00523368">
      <w:pPr>
        <w:pStyle w:val="Akapitzlist"/>
        <w:numPr>
          <w:ilvl w:val="0"/>
          <w:numId w:val="3"/>
        </w:numPr>
        <w:spacing w:line="360" w:lineRule="auto"/>
        <w:ind w:left="357" w:hanging="357"/>
        <w:jc w:val="left"/>
      </w:pPr>
      <w:r>
        <w:t>indywidualne dokumenty świadczące o dążeniu inwestora do uzyskania zgody właściciela sąsiedniej nieruchomości, budynku lub lokalu na wejście do sąsiedniego budynku, lokalu  lub na teren sąsiedniej nieruchomości oraz do uzgodnienia z nim przewidywanego sposobu, zakresu i terminu korzystania z tych obiektów, a także ewentualną rekompensatę z tego tytułu,</w:t>
      </w:r>
    </w:p>
    <w:p w14:paraId="0D4D644F" w14:textId="6C6633AF" w:rsidR="00663AFE" w:rsidRDefault="00663AFE" w:rsidP="00523368">
      <w:pPr>
        <w:pStyle w:val="Akapitzlist"/>
        <w:numPr>
          <w:ilvl w:val="0"/>
          <w:numId w:val="3"/>
        </w:numPr>
        <w:spacing w:line="360" w:lineRule="auto"/>
        <w:ind w:left="357" w:hanging="357"/>
        <w:jc w:val="left"/>
      </w:pPr>
      <w:r>
        <w:t>pełnomocnictwo do reprezentowania – jeżeli inwestor działa przez pełnomocnika.</w:t>
      </w:r>
    </w:p>
    <w:p w14:paraId="280D7E82" w14:textId="390EF157" w:rsidR="00D63A68" w:rsidRDefault="00000000" w:rsidP="00CA61DB">
      <w:pPr>
        <w:spacing w:line="360" w:lineRule="auto"/>
        <w:ind w:left="357" w:hanging="35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Wysokość opłat:</w:t>
      </w:r>
    </w:p>
    <w:p w14:paraId="43685A3A" w14:textId="77777777" w:rsidR="00663AFE" w:rsidRDefault="00663AFE" w:rsidP="00CA61DB">
      <w:pPr>
        <w:spacing w:line="360" w:lineRule="auto"/>
        <w:ind w:left="357" w:hanging="357"/>
        <w:jc w:val="left"/>
      </w:pPr>
      <w:r>
        <w:t xml:space="preserve">10,00 zł </w:t>
      </w:r>
    </w:p>
    <w:p w14:paraId="6390382F" w14:textId="2EC84083" w:rsidR="0059438C" w:rsidRDefault="00663AFE" w:rsidP="0059438C">
      <w:pPr>
        <w:pStyle w:val="Akapitzlist"/>
        <w:numPr>
          <w:ilvl w:val="0"/>
          <w:numId w:val="4"/>
        </w:numPr>
        <w:spacing w:line="360" w:lineRule="auto"/>
        <w:ind w:left="357" w:hanging="357"/>
        <w:jc w:val="left"/>
      </w:pPr>
      <w:r>
        <w:t xml:space="preserve">opłaty pobiera się na podstawie art. 4 ustawy z dnia 16 listopada 2006 r. o opłacie skarbowej </w:t>
      </w:r>
    </w:p>
    <w:p w14:paraId="155A4707" w14:textId="24BEE94D" w:rsidR="00663AFE" w:rsidRDefault="00663AFE" w:rsidP="0059438C">
      <w:pPr>
        <w:pStyle w:val="Akapitzlist"/>
        <w:spacing w:line="360" w:lineRule="auto"/>
        <w:ind w:left="357" w:hanging="357"/>
        <w:jc w:val="left"/>
      </w:pPr>
      <w:r>
        <w:t>(Dz. U. z 202</w:t>
      </w:r>
      <w:r w:rsidR="0059438C">
        <w:t>3</w:t>
      </w:r>
      <w:r>
        <w:t xml:space="preserve"> r. poz. 21</w:t>
      </w:r>
      <w:r w:rsidR="0059438C">
        <w:t>11</w:t>
      </w:r>
      <w:r w:rsidR="0041245E">
        <w:t xml:space="preserve"> z </w:t>
      </w:r>
      <w:proofErr w:type="spellStart"/>
      <w:r w:rsidR="0041245E">
        <w:t>późn</w:t>
      </w:r>
      <w:proofErr w:type="spellEnd"/>
      <w:r w:rsidR="0041245E">
        <w:t>. zm.</w:t>
      </w:r>
      <w:r>
        <w:t>),</w:t>
      </w:r>
    </w:p>
    <w:p w14:paraId="436396DC" w14:textId="6AF8032E" w:rsidR="00663AFE" w:rsidRDefault="00663AFE" w:rsidP="0059438C">
      <w:pPr>
        <w:pStyle w:val="Akapitzlist"/>
        <w:numPr>
          <w:ilvl w:val="0"/>
          <w:numId w:val="4"/>
        </w:numPr>
        <w:spacing w:line="360" w:lineRule="auto"/>
        <w:ind w:left="357" w:hanging="357"/>
        <w:jc w:val="left"/>
      </w:pPr>
      <w:r>
        <w:t xml:space="preserve">z opłaty skarbowej zwolnione są czynności i jednostki określone w art. 2 i art. 7 ustawy z dnia </w:t>
      </w:r>
      <w:r>
        <w:br/>
        <w:t>16 listopada 2006 r. o opłacie skarbowej (Dz. U. z 202</w:t>
      </w:r>
      <w:r w:rsidR="0059438C">
        <w:t>3</w:t>
      </w:r>
      <w:r>
        <w:t xml:space="preserve"> r. poz. 21</w:t>
      </w:r>
      <w:r w:rsidR="0059438C">
        <w:t>11</w:t>
      </w:r>
      <w:r w:rsidR="0041245E">
        <w:t xml:space="preserve"> z </w:t>
      </w:r>
      <w:proofErr w:type="spellStart"/>
      <w:r w:rsidR="0041245E">
        <w:t>późn</w:t>
      </w:r>
      <w:proofErr w:type="spellEnd"/>
      <w:r w:rsidR="0041245E">
        <w:t>. zm.</w:t>
      </w:r>
      <w:r w:rsidR="0059438C">
        <w:t>)</w:t>
      </w:r>
      <w:r>
        <w:t>,</w:t>
      </w:r>
    </w:p>
    <w:p w14:paraId="1DCFBF87" w14:textId="46C20D8F" w:rsidR="00663AFE" w:rsidRDefault="00663AFE" w:rsidP="0059438C">
      <w:pPr>
        <w:pStyle w:val="Akapitzlist"/>
        <w:numPr>
          <w:ilvl w:val="0"/>
          <w:numId w:val="4"/>
        </w:numPr>
        <w:spacing w:line="360" w:lineRule="auto"/>
        <w:ind w:left="357" w:hanging="357"/>
        <w:jc w:val="left"/>
      </w:pPr>
      <w:r>
        <w:t>wpłat należy dokonywać na konto Urzędu Miejskiego Gminy Rawicz Nr 20 1020 4027 0000 1602 1525 1668 lub za pomocą terminala płatniczego bezpośrednio w Wydziale.</w:t>
      </w:r>
    </w:p>
    <w:p w14:paraId="72739F23" w14:textId="77777777" w:rsidR="0059438C" w:rsidRDefault="00663AFE" w:rsidP="0059438C">
      <w:pPr>
        <w:spacing w:line="360" w:lineRule="auto"/>
        <w:ind w:left="357" w:hanging="357"/>
        <w:jc w:val="left"/>
      </w:pPr>
      <w:r>
        <w:t>W przypadku dokonania wpłaty opłaty skarbowej drogą elektroniczną wystarczającym dowodem na</w:t>
      </w:r>
    </w:p>
    <w:p w14:paraId="14415C4C" w14:textId="77777777" w:rsidR="0059438C" w:rsidRDefault="00663AFE" w:rsidP="0059438C">
      <w:pPr>
        <w:spacing w:line="360" w:lineRule="auto"/>
        <w:ind w:left="357" w:hanging="357"/>
        <w:jc w:val="left"/>
      </w:pPr>
      <w:r>
        <w:t xml:space="preserve">uiszczenie tej opłaty będzie wydruk przelewu (w zależności od opcji udostępnianej przez bank), </w:t>
      </w:r>
    </w:p>
    <w:p w14:paraId="7EC0C9C5" w14:textId="77777777" w:rsidR="0059438C" w:rsidRDefault="00663AFE" w:rsidP="0059438C">
      <w:pPr>
        <w:spacing w:line="360" w:lineRule="auto"/>
        <w:ind w:left="357" w:hanging="357"/>
        <w:jc w:val="left"/>
      </w:pPr>
      <w:r>
        <w:t>jak również może to być wyciąg z konta. Istotnym jest, aby z dokumentu wynikały dane adresowe</w:t>
      </w:r>
    </w:p>
    <w:p w14:paraId="021D329F" w14:textId="77777777" w:rsidR="0059438C" w:rsidRDefault="00663AFE" w:rsidP="0059438C">
      <w:pPr>
        <w:spacing w:line="360" w:lineRule="auto"/>
        <w:ind w:left="357" w:hanging="357"/>
        <w:jc w:val="left"/>
      </w:pPr>
      <w:r>
        <w:t>wpłacającego, przedmiot i wysokość dokonanej opłaty, numer jego konta bankowego i numer konta</w:t>
      </w:r>
    </w:p>
    <w:p w14:paraId="5A26511D" w14:textId="77777777" w:rsidR="0059438C" w:rsidRDefault="00663AFE" w:rsidP="0059438C">
      <w:pPr>
        <w:spacing w:line="360" w:lineRule="auto"/>
        <w:ind w:left="357" w:hanging="357"/>
        <w:jc w:val="left"/>
      </w:pPr>
      <w:r>
        <w:lastRenderedPageBreak/>
        <w:t>bankowego Urzędu Miejskiego Gminy Rawicz. Zarówno wyciąg, jak i wydruk nie muszą (mogą) być</w:t>
      </w:r>
    </w:p>
    <w:p w14:paraId="45F35ABC" w14:textId="684C820E" w:rsidR="00663AFE" w:rsidRDefault="00663AFE" w:rsidP="0059438C">
      <w:pPr>
        <w:spacing w:line="360" w:lineRule="auto"/>
        <w:ind w:left="357" w:hanging="357"/>
        <w:jc w:val="left"/>
      </w:pPr>
      <w:r>
        <w:t>potwierdzone przez bank oraz powinny być przedstawione w oryginalnym wydruku.</w:t>
      </w:r>
    </w:p>
    <w:p w14:paraId="2A4CCC68" w14:textId="77777777" w:rsidR="00D63A68" w:rsidRDefault="00000000" w:rsidP="00CA61DB">
      <w:pPr>
        <w:spacing w:line="360" w:lineRule="auto"/>
        <w:ind w:left="357" w:hanging="35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Dokładne określenie miejsca wykonania usługi:</w:t>
      </w:r>
    </w:p>
    <w:p w14:paraId="242FBBC6" w14:textId="38F31DE4" w:rsidR="00764169" w:rsidRDefault="00764169" w:rsidP="00CA61DB">
      <w:pPr>
        <w:spacing w:line="360" w:lineRule="auto"/>
        <w:ind w:left="357" w:hanging="357"/>
        <w:jc w:val="left"/>
      </w:pPr>
      <w:r>
        <w:t>Wały J. Dąbrowskiego 2, 63-900 Rawicz, pokój nr 14, 15 ( I piętro), godziny urzędowania wydziału:</w:t>
      </w:r>
    </w:p>
    <w:p w14:paraId="56435F0A" w14:textId="77777777" w:rsidR="00764169" w:rsidRDefault="00764169" w:rsidP="00CA61DB">
      <w:pPr>
        <w:tabs>
          <w:tab w:val="center" w:pos="4498"/>
        </w:tabs>
        <w:spacing w:line="360" w:lineRule="auto"/>
        <w:ind w:left="357" w:hanging="357"/>
        <w:jc w:val="left"/>
        <w:rPr>
          <w:vertAlign w:val="superscript"/>
        </w:rPr>
      </w:pPr>
      <w:r>
        <w:t>poniedziałek: 8</w:t>
      </w:r>
      <w:r>
        <w:rPr>
          <w:color w:val="000000"/>
          <w:vertAlign w:val="superscript"/>
        </w:rPr>
        <w:t>00</w:t>
      </w:r>
      <w:r>
        <w:t>-16</w:t>
      </w:r>
      <w:r>
        <w:rPr>
          <w:vertAlign w:val="superscript"/>
        </w:rPr>
        <w:t>00</w:t>
      </w:r>
      <w:r>
        <w:t>, wtorek, czwartek, piątek: 7</w:t>
      </w:r>
      <w:r>
        <w:rPr>
          <w:vertAlign w:val="superscript"/>
        </w:rPr>
        <w:t>00</w:t>
      </w:r>
      <w:r>
        <w:t>-15</w:t>
      </w:r>
      <w:r>
        <w:rPr>
          <w:vertAlign w:val="superscript"/>
        </w:rPr>
        <w:t>00</w:t>
      </w:r>
      <w:r>
        <w:t>, środa: 7</w:t>
      </w:r>
      <w:r>
        <w:rPr>
          <w:vertAlign w:val="superscript"/>
        </w:rPr>
        <w:t>00</w:t>
      </w:r>
      <w:r>
        <w:t>-13</w:t>
      </w:r>
      <w:r>
        <w:rPr>
          <w:vertAlign w:val="superscript"/>
        </w:rPr>
        <w:t>00</w:t>
      </w:r>
    </w:p>
    <w:p w14:paraId="6DFD3719" w14:textId="77777777" w:rsidR="0059438C" w:rsidRDefault="00000000" w:rsidP="0059438C">
      <w:pPr>
        <w:spacing w:line="360" w:lineRule="auto"/>
        <w:jc w:val="left"/>
        <w:rPr>
          <w:b/>
          <w:color w:val="000000"/>
          <w:u w:color="000000"/>
        </w:rPr>
      </w:pPr>
      <w:r w:rsidRPr="0059438C">
        <w:rPr>
          <w:b/>
          <w:color w:val="000000"/>
          <w:u w:color="000000"/>
        </w:rPr>
        <w:t>Określenie czasu realizacji usługi:</w:t>
      </w:r>
    </w:p>
    <w:p w14:paraId="45409975" w14:textId="4E9DC79C" w:rsidR="00D63A68" w:rsidRPr="0059438C" w:rsidRDefault="00764169" w:rsidP="0059438C">
      <w:pPr>
        <w:pStyle w:val="Akapitzlist"/>
        <w:numPr>
          <w:ilvl w:val="0"/>
          <w:numId w:val="6"/>
        </w:numPr>
        <w:spacing w:line="360" w:lineRule="auto"/>
        <w:ind w:left="357" w:hanging="357"/>
        <w:jc w:val="left"/>
        <w:rPr>
          <w:color w:val="000000"/>
          <w:u w:color="000000"/>
        </w:rPr>
      </w:pPr>
      <w:r>
        <w:t>nie dłużej niż 14 dni</w:t>
      </w:r>
    </w:p>
    <w:p w14:paraId="11CBB70A" w14:textId="77777777" w:rsidR="0059438C" w:rsidRDefault="00000000" w:rsidP="00CA61DB">
      <w:pPr>
        <w:spacing w:line="360" w:lineRule="auto"/>
        <w:ind w:left="357" w:hanging="357"/>
        <w:jc w:val="left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Informacja o trybie odwoławczym:</w:t>
      </w:r>
    </w:p>
    <w:p w14:paraId="6CB66825" w14:textId="77777777" w:rsidR="0059438C" w:rsidRDefault="00764169" w:rsidP="00CA61DB">
      <w:pPr>
        <w:spacing w:line="360" w:lineRule="auto"/>
        <w:ind w:left="357" w:hanging="357"/>
        <w:jc w:val="left"/>
      </w:pPr>
      <w:r>
        <w:t>od decyzji administracyjnej wydanej przez Starostę Rawickiego przysługuje odwołanie do Wojewody</w:t>
      </w:r>
    </w:p>
    <w:p w14:paraId="2F8ABA93" w14:textId="7562DC9D" w:rsidR="00D63A68" w:rsidRDefault="00764169" w:rsidP="00CA61DB">
      <w:pPr>
        <w:spacing w:line="360" w:lineRule="auto"/>
        <w:ind w:left="357" w:hanging="357"/>
        <w:jc w:val="left"/>
        <w:rPr>
          <w:color w:val="000000"/>
          <w:u w:color="000000"/>
        </w:rPr>
      </w:pPr>
      <w:r>
        <w:t>Wielkopolskiego w terminie 14 dni od dnia doręczenia decyzji za pośrednictwem Starosty</w:t>
      </w:r>
    </w:p>
    <w:p w14:paraId="2532D391" w14:textId="77777777" w:rsidR="00D63A68" w:rsidRDefault="00000000" w:rsidP="00CA61DB">
      <w:pPr>
        <w:spacing w:line="360" w:lineRule="auto"/>
        <w:ind w:left="357" w:hanging="35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Uwagi:</w:t>
      </w:r>
    </w:p>
    <w:p w14:paraId="29EB1B72" w14:textId="1A0D8963" w:rsidR="00D63A68" w:rsidRPr="0059438C" w:rsidRDefault="00D63A68" w:rsidP="0059438C">
      <w:pPr>
        <w:pStyle w:val="Akapitzlist"/>
        <w:numPr>
          <w:ilvl w:val="0"/>
          <w:numId w:val="6"/>
        </w:numPr>
        <w:spacing w:line="360" w:lineRule="auto"/>
        <w:jc w:val="left"/>
        <w:rPr>
          <w:color w:val="000000"/>
          <w:u w:color="000000"/>
        </w:rPr>
      </w:pPr>
    </w:p>
    <w:sectPr w:rsidR="00D63A68" w:rsidRPr="0059438C">
      <w:pgSz w:w="11906" w:h="16838"/>
      <w:pgMar w:top="1417" w:right="850" w:bottom="1417" w:left="85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85255"/>
    <w:multiLevelType w:val="hybridMultilevel"/>
    <w:tmpl w:val="083056D0"/>
    <w:lvl w:ilvl="0" w:tplc="70C84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C691A"/>
    <w:multiLevelType w:val="hybridMultilevel"/>
    <w:tmpl w:val="0D9A1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30EB3"/>
    <w:multiLevelType w:val="hybridMultilevel"/>
    <w:tmpl w:val="389C1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74783"/>
    <w:multiLevelType w:val="hybridMultilevel"/>
    <w:tmpl w:val="8AD0D9D6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" w15:restartNumberingAfterBreak="0">
    <w:nsid w:val="52B76BE0"/>
    <w:multiLevelType w:val="hybridMultilevel"/>
    <w:tmpl w:val="7CD2FA2E"/>
    <w:lvl w:ilvl="0" w:tplc="70C84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F656F"/>
    <w:multiLevelType w:val="hybridMultilevel"/>
    <w:tmpl w:val="984E6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083777">
    <w:abstractNumId w:val="2"/>
  </w:num>
  <w:num w:numId="2" w16cid:durableId="1192842794">
    <w:abstractNumId w:val="3"/>
  </w:num>
  <w:num w:numId="3" w16cid:durableId="1541479550">
    <w:abstractNumId w:val="1"/>
  </w:num>
  <w:num w:numId="4" w16cid:durableId="376854037">
    <w:abstractNumId w:val="5"/>
  </w:num>
  <w:num w:numId="5" w16cid:durableId="2146853029">
    <w:abstractNumId w:val="4"/>
  </w:num>
  <w:num w:numId="6" w16cid:durableId="1415274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A68"/>
    <w:rsid w:val="00063C58"/>
    <w:rsid w:val="000D6D48"/>
    <w:rsid w:val="00217082"/>
    <w:rsid w:val="002C0C82"/>
    <w:rsid w:val="0041245E"/>
    <w:rsid w:val="004E2C56"/>
    <w:rsid w:val="00523368"/>
    <w:rsid w:val="0059438C"/>
    <w:rsid w:val="00663AFE"/>
    <w:rsid w:val="006E5C5D"/>
    <w:rsid w:val="00764169"/>
    <w:rsid w:val="007A07FB"/>
    <w:rsid w:val="00875A21"/>
    <w:rsid w:val="00AD1BB7"/>
    <w:rsid w:val="00CA61DB"/>
    <w:rsid w:val="00CD54A8"/>
    <w:rsid w:val="00D63A68"/>
    <w:rsid w:val="00DC0433"/>
    <w:rsid w:val="00DD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B250"/>
  <w15:docId w15:val="{60A1CC6C-7C22-4ED9-B3FE-1F63D917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center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character" w:styleId="Hipercze">
    <w:name w:val="Hyperlink"/>
    <w:basedOn w:val="Domylnaczcionkaakapitu"/>
    <w:uiPriority w:val="99"/>
    <w:unhideWhenUsed/>
    <w:rsid w:val="004E2C56"/>
    <w:rPr>
      <w:color w:val="0000FF"/>
      <w:u w:val="single"/>
    </w:rPr>
  </w:style>
  <w:style w:type="table" w:styleId="Tabela-Siatka">
    <w:name w:val="Table Grid"/>
    <w:basedOn w:val="Standardowy"/>
    <w:rsid w:val="000D6D48"/>
    <w:pPr>
      <w:suppressAutoHyphens w:val="0"/>
    </w:pPr>
    <w:rPr>
      <w:lang w:eastAsia="zh-CN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6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2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61/22 Starosty Rawickiego z dnia 27 grudnia 2022 r.</vt:lpstr>
    </vt:vector>
  </TitlesOfParts>
  <Company>Starosta Rawicki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61/22 Starosty Rawickiego z dnia 27 grudnia 2022 r.</dc:title>
  <dc:subject>w sprawie wprowadzenia Regulaminu określającego zasady opracowywania i^aktualizacji kart usług w^Starostwie Powiatowym w^Rawiczu.</dc:subject>
  <dc:creator>mpawlicki</dc:creator>
  <dc:description/>
  <cp:lastModifiedBy>Anita Łysoń</cp:lastModifiedBy>
  <cp:revision>25</cp:revision>
  <cp:lastPrinted>2025-04-16T09:22:00Z</cp:lastPrinted>
  <dcterms:created xsi:type="dcterms:W3CDTF">2023-02-22T14:38:00Z</dcterms:created>
  <dcterms:modified xsi:type="dcterms:W3CDTF">2025-04-16T09:23:00Z</dcterms:modified>
  <cp:category>Akt prawny</cp:category>
  <dc:language>pl-PL</dc:language>
</cp:coreProperties>
</file>