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111D" w14:textId="77777777" w:rsidR="00A42049" w:rsidRPr="00E2601D" w:rsidRDefault="00431BAD" w:rsidP="003A5F35">
      <w:pPr>
        <w:pStyle w:val="Kartausugi"/>
        <w:spacing w:before="120" w:after="120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Starostwo Powiatowe w Rawiczu</w:t>
      </w:r>
    </w:p>
    <w:p w14:paraId="7D2E4D50" w14:textId="49BB4DDA" w:rsidR="00A42049" w:rsidRPr="00E2601D" w:rsidRDefault="00431BAD" w:rsidP="003A5F35">
      <w:pPr>
        <w:pStyle w:val="Kartausugi"/>
        <w:spacing w:before="120" w:after="120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Nazwa komórki organizacyjnej:</w:t>
      </w:r>
      <w:r w:rsidR="002706A0" w:rsidRPr="00E2601D">
        <w:rPr>
          <w:rFonts w:asciiTheme="minorHAnsi" w:hAnsiTheme="minorHAnsi" w:cstheme="minorHAnsi"/>
        </w:rPr>
        <w:t xml:space="preserve"> Wydział Architektury, Budownictwa i Ochrony Środowiska</w:t>
      </w:r>
    </w:p>
    <w:p w14:paraId="7458F6B6" w14:textId="0E3A20E6" w:rsidR="00A42049" w:rsidRPr="00E2601D" w:rsidRDefault="00431BAD" w:rsidP="003A5F35">
      <w:pPr>
        <w:pStyle w:val="Kartausugi"/>
        <w:spacing w:before="120" w:after="120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Adres:</w:t>
      </w:r>
      <w:r w:rsidR="002706A0" w:rsidRPr="00E2601D">
        <w:rPr>
          <w:rFonts w:asciiTheme="minorHAnsi" w:hAnsiTheme="minorHAnsi" w:cstheme="minorHAnsi"/>
        </w:rPr>
        <w:t xml:space="preserve"> Wały Jarosława Dąbrowskiego 2, 63-900 Rawicz</w:t>
      </w:r>
    </w:p>
    <w:p w14:paraId="13FD9FAD" w14:textId="050A0AA9" w:rsidR="00A42049" w:rsidRPr="00FE41AB" w:rsidRDefault="00431BAD" w:rsidP="003A5F35">
      <w:pPr>
        <w:pStyle w:val="Kartausugi"/>
        <w:spacing w:before="120" w:after="120"/>
        <w:contextualSpacing w:val="0"/>
        <w:rPr>
          <w:rFonts w:asciiTheme="minorHAnsi" w:hAnsiTheme="minorHAnsi" w:cstheme="minorHAnsi"/>
        </w:rPr>
      </w:pPr>
      <w:r w:rsidRPr="00FE41AB">
        <w:rPr>
          <w:rFonts w:asciiTheme="minorHAnsi" w:hAnsiTheme="minorHAnsi" w:cstheme="minorHAnsi"/>
        </w:rPr>
        <w:t>E-mail/Numer telefonu:</w:t>
      </w:r>
      <w:r w:rsidR="002706A0" w:rsidRPr="00FE41AB">
        <w:rPr>
          <w:rFonts w:asciiTheme="minorHAnsi" w:hAnsiTheme="minorHAnsi" w:cstheme="minorHAnsi"/>
        </w:rPr>
        <w:t xml:space="preserve"> </w:t>
      </w:r>
      <w:hyperlink r:id="rId5" w:history="1">
        <w:r w:rsidR="000521A3" w:rsidRPr="00FE41AB">
          <w:rPr>
            <w:rStyle w:val="Hipercze"/>
            <w:rFonts w:asciiTheme="minorHAnsi" w:hAnsiTheme="minorHAnsi" w:cstheme="minorHAnsi"/>
          </w:rPr>
          <w:t>budownictwo@powiatrawicki.pl</w:t>
        </w:r>
      </w:hyperlink>
      <w:r w:rsidR="000521A3" w:rsidRPr="00FE41AB">
        <w:rPr>
          <w:rFonts w:asciiTheme="minorHAnsi" w:hAnsiTheme="minorHAnsi" w:cstheme="minorHAnsi"/>
        </w:rPr>
        <w:t>/</w:t>
      </w:r>
      <w:r w:rsidR="00BB7961" w:rsidRPr="00FE41AB">
        <w:rPr>
          <w:rFonts w:asciiTheme="minorHAnsi" w:hAnsiTheme="minorHAnsi" w:cstheme="minorHAnsi"/>
        </w:rPr>
        <w:t xml:space="preserve">tel. </w:t>
      </w:r>
      <w:r w:rsidR="002706A0" w:rsidRPr="00FE41AB">
        <w:rPr>
          <w:rFonts w:asciiTheme="minorHAnsi" w:hAnsiTheme="minorHAnsi" w:cstheme="minorHAnsi"/>
        </w:rPr>
        <w:t>65</w:t>
      </w:r>
      <w:r w:rsidR="003A5F35" w:rsidRPr="00FE41AB">
        <w:rPr>
          <w:rFonts w:asciiTheme="minorHAnsi" w:hAnsiTheme="minorHAnsi" w:cstheme="minorHAnsi"/>
        </w:rPr>
        <w:t xml:space="preserve"> </w:t>
      </w:r>
      <w:r w:rsidRPr="00FE41AB">
        <w:rPr>
          <w:rFonts w:asciiTheme="minorHAnsi" w:hAnsiTheme="minorHAnsi" w:cstheme="minorHAnsi"/>
        </w:rPr>
        <w:t>546 11 09</w:t>
      </w:r>
    </w:p>
    <w:p w14:paraId="03E3778F" w14:textId="3443397E" w:rsidR="00A42049" w:rsidRPr="00E2601D" w:rsidRDefault="00431BAD" w:rsidP="003A5F35">
      <w:pPr>
        <w:pStyle w:val="Kartausugi"/>
        <w:spacing w:before="120" w:after="120"/>
        <w:contextualSpacing w:val="0"/>
        <w:jc w:val="center"/>
        <w:rPr>
          <w:rFonts w:asciiTheme="minorHAnsi" w:hAnsiTheme="minorHAnsi" w:cstheme="minorHAnsi"/>
          <w:b/>
        </w:rPr>
      </w:pPr>
      <w:r w:rsidRPr="00E2601D">
        <w:rPr>
          <w:rFonts w:asciiTheme="minorHAnsi" w:hAnsiTheme="minorHAnsi" w:cstheme="minorHAnsi"/>
          <w:b/>
        </w:rPr>
        <w:t>Karta usługi</w:t>
      </w:r>
      <w:r w:rsidRPr="00E2601D">
        <w:rPr>
          <w:rFonts w:asciiTheme="minorHAnsi" w:hAnsiTheme="minorHAnsi" w:cstheme="minorHAnsi"/>
          <w:b/>
        </w:rPr>
        <w:br/>
      </w:r>
      <w:r w:rsidR="006F405F" w:rsidRPr="00E2601D">
        <w:rPr>
          <w:rFonts w:asciiTheme="minorHAnsi" w:hAnsiTheme="minorHAnsi" w:cstheme="minorHAnsi"/>
          <w:b/>
        </w:rPr>
        <w:t xml:space="preserve">Wydawanie </w:t>
      </w:r>
      <w:r w:rsidRPr="00E2601D">
        <w:rPr>
          <w:rFonts w:asciiTheme="minorHAnsi" w:hAnsiTheme="minorHAnsi" w:cstheme="minorHAnsi"/>
          <w:b/>
        </w:rPr>
        <w:t>pozwoleń zintegrowanych</w:t>
      </w:r>
    </w:p>
    <w:p w14:paraId="486E55E8" w14:textId="3905F0DB" w:rsidR="00A42049" w:rsidRPr="00E2601D" w:rsidRDefault="00431BAD" w:rsidP="003A5F35">
      <w:pPr>
        <w:pStyle w:val="Kartausugi"/>
        <w:spacing w:before="120" w:after="120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Numer referencyjny: ABŚ-22</w:t>
      </w:r>
    </w:p>
    <w:p w14:paraId="4BE27E85" w14:textId="3958A45D" w:rsidR="00A42049" w:rsidRPr="00E2601D" w:rsidRDefault="00431BAD" w:rsidP="003A5F35">
      <w:pPr>
        <w:pStyle w:val="Kartausugi"/>
        <w:spacing w:before="120" w:after="120"/>
        <w:contextualSpacing w:val="0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Załączniki: ABŚ-22</w:t>
      </w:r>
      <w:r w:rsidR="006F405F" w:rsidRPr="00E2601D">
        <w:rPr>
          <w:rFonts w:asciiTheme="minorHAnsi" w:hAnsiTheme="minorHAnsi" w:cstheme="minorHAnsi"/>
        </w:rPr>
        <w:t>/1</w:t>
      </w:r>
    </w:p>
    <w:p w14:paraId="00FE95A2" w14:textId="77777777" w:rsidR="007A07C3" w:rsidRPr="00E2601D" w:rsidRDefault="00431BAD" w:rsidP="003A5F35">
      <w:pPr>
        <w:pStyle w:val="Kartausugi"/>
        <w:spacing w:before="120" w:after="120"/>
        <w:rPr>
          <w:rFonts w:asciiTheme="minorHAnsi" w:hAnsiTheme="minorHAnsi" w:cstheme="minorHAnsi"/>
          <w:b/>
        </w:rPr>
      </w:pPr>
      <w:r w:rsidRPr="00E2601D">
        <w:rPr>
          <w:rFonts w:asciiTheme="minorHAnsi" w:hAnsiTheme="minorHAnsi" w:cstheme="minorHAnsi"/>
          <w:b/>
        </w:rPr>
        <w:t>Podstawa prawna:</w:t>
      </w:r>
    </w:p>
    <w:p w14:paraId="5E3EDE68" w14:textId="77777777" w:rsidR="007A07C3" w:rsidRPr="00E2601D" w:rsidRDefault="0089529A" w:rsidP="003A5F35">
      <w:pPr>
        <w:pStyle w:val="Kartausugi"/>
        <w:numPr>
          <w:ilvl w:val="0"/>
          <w:numId w:val="5"/>
        </w:numPr>
        <w:spacing w:before="120" w:after="120"/>
        <w:ind w:left="426" w:hanging="426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art. 201 ustawy z dnia 27 kwietnia 2001 r. Prawo ochrony środowiska (Dz. U. z 2022 r.</w:t>
      </w:r>
      <w:r w:rsidR="007A07C3" w:rsidRPr="00E2601D">
        <w:rPr>
          <w:rFonts w:asciiTheme="minorHAnsi" w:hAnsiTheme="minorHAnsi" w:cstheme="minorHAnsi"/>
        </w:rPr>
        <w:t xml:space="preserve"> </w:t>
      </w:r>
      <w:r w:rsidR="00BF6696" w:rsidRPr="00E2601D">
        <w:rPr>
          <w:rFonts w:asciiTheme="minorHAnsi" w:hAnsiTheme="minorHAnsi" w:cstheme="minorHAnsi"/>
        </w:rPr>
        <w:t>poz. 2556, z późn. zm.</w:t>
      </w:r>
      <w:r w:rsidRPr="00E2601D">
        <w:rPr>
          <w:rFonts w:asciiTheme="minorHAnsi" w:hAnsiTheme="minorHAnsi" w:cstheme="minorHAnsi"/>
        </w:rPr>
        <w:t>);</w:t>
      </w:r>
    </w:p>
    <w:p w14:paraId="499A71F9" w14:textId="19517F54" w:rsidR="007A07C3" w:rsidRPr="00E2601D" w:rsidRDefault="0089529A" w:rsidP="003A5F35">
      <w:pPr>
        <w:pStyle w:val="Kartausugi"/>
        <w:numPr>
          <w:ilvl w:val="0"/>
          <w:numId w:val="5"/>
        </w:numPr>
        <w:spacing w:before="120" w:after="120"/>
        <w:ind w:left="426" w:hanging="426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ustawa z dnia 14 grudnia 2012 r. o odp</w:t>
      </w:r>
      <w:r w:rsidR="00672FAC">
        <w:rPr>
          <w:rFonts w:asciiTheme="minorHAnsi" w:hAnsiTheme="minorHAnsi" w:cstheme="minorHAnsi"/>
        </w:rPr>
        <w:t>adach (Dz. U. z 2023 r. poz. 1587</w:t>
      </w:r>
      <w:r w:rsidRPr="00E2601D">
        <w:rPr>
          <w:rFonts w:asciiTheme="minorHAnsi" w:hAnsiTheme="minorHAnsi" w:cstheme="minorHAnsi"/>
        </w:rPr>
        <w:t>, z późn. zm.);</w:t>
      </w:r>
    </w:p>
    <w:p w14:paraId="2CB94739" w14:textId="71CC02D9" w:rsidR="007A07C3" w:rsidRPr="00E2601D" w:rsidRDefault="0089529A" w:rsidP="003A5F35">
      <w:pPr>
        <w:pStyle w:val="Kartausugi"/>
        <w:numPr>
          <w:ilvl w:val="0"/>
          <w:numId w:val="5"/>
        </w:numPr>
        <w:spacing w:before="120" w:after="120"/>
        <w:ind w:left="426" w:hanging="426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ustawa z dnia 20 lipca 20</w:t>
      </w:r>
      <w:r w:rsidR="00672FAC">
        <w:rPr>
          <w:rFonts w:asciiTheme="minorHAnsi" w:hAnsiTheme="minorHAnsi" w:cstheme="minorHAnsi"/>
        </w:rPr>
        <w:t>17 r. Prawo wodne (Dz. U. z 2023 r. poz. 1478</w:t>
      </w:r>
      <w:r w:rsidRPr="00E2601D">
        <w:rPr>
          <w:rFonts w:asciiTheme="minorHAnsi" w:hAnsiTheme="minorHAnsi" w:cstheme="minorHAnsi"/>
        </w:rPr>
        <w:t>);</w:t>
      </w:r>
    </w:p>
    <w:p w14:paraId="78063710" w14:textId="77777777" w:rsidR="007A07C3" w:rsidRPr="00E2601D" w:rsidRDefault="0089529A" w:rsidP="003A5F35">
      <w:pPr>
        <w:pStyle w:val="Kartausugi"/>
        <w:numPr>
          <w:ilvl w:val="0"/>
          <w:numId w:val="5"/>
        </w:numPr>
        <w:spacing w:before="120" w:after="120"/>
        <w:ind w:left="426" w:hanging="426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rozporządzenie Ministra Środowiska z dnia 2 września 2014 r. w sprawie rodzajów instalacji</w:t>
      </w:r>
      <w:r w:rsidR="007A07C3" w:rsidRPr="00E2601D">
        <w:rPr>
          <w:rFonts w:asciiTheme="minorHAnsi" w:hAnsiTheme="minorHAnsi" w:cstheme="minorHAnsi"/>
        </w:rPr>
        <w:t xml:space="preserve"> </w:t>
      </w:r>
      <w:r w:rsidRPr="00E2601D">
        <w:rPr>
          <w:rFonts w:asciiTheme="minorHAnsi" w:hAnsiTheme="minorHAnsi" w:cstheme="minorHAnsi"/>
        </w:rPr>
        <w:t>mogących powodować znaczne zanieczys</w:t>
      </w:r>
      <w:r w:rsidR="007A07C3" w:rsidRPr="00E2601D">
        <w:rPr>
          <w:rFonts w:asciiTheme="minorHAnsi" w:hAnsiTheme="minorHAnsi" w:cstheme="minorHAnsi"/>
        </w:rPr>
        <w:t xml:space="preserve">zczenie poszczególnych elementów </w:t>
      </w:r>
      <w:r w:rsidRPr="00E2601D">
        <w:rPr>
          <w:rFonts w:asciiTheme="minorHAnsi" w:hAnsiTheme="minorHAnsi" w:cstheme="minorHAnsi"/>
        </w:rPr>
        <w:t>przyrodniczych albo środowiska jako całości (Dz. U. z 2014 r. poz. 1169);</w:t>
      </w:r>
    </w:p>
    <w:p w14:paraId="1567AB4A" w14:textId="77777777" w:rsidR="007A07C3" w:rsidRPr="00E2601D" w:rsidRDefault="0089529A" w:rsidP="003A5F35">
      <w:pPr>
        <w:pStyle w:val="Kartausugi"/>
        <w:numPr>
          <w:ilvl w:val="0"/>
          <w:numId w:val="5"/>
        </w:numPr>
        <w:spacing w:before="120" w:after="120"/>
        <w:ind w:left="426" w:hanging="426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rozporządzenie Rady Ministrów z dnia 10 września 2019 r. w sprawie określenia rodzajów</w:t>
      </w:r>
      <w:r w:rsidR="007A07C3" w:rsidRPr="00E2601D">
        <w:rPr>
          <w:rFonts w:asciiTheme="minorHAnsi" w:hAnsiTheme="minorHAnsi" w:cstheme="minorHAnsi"/>
        </w:rPr>
        <w:t xml:space="preserve"> </w:t>
      </w:r>
      <w:r w:rsidRPr="00E2601D">
        <w:rPr>
          <w:rFonts w:asciiTheme="minorHAnsi" w:hAnsiTheme="minorHAnsi" w:cstheme="minorHAnsi"/>
        </w:rPr>
        <w:t>przedsięwzięć mogących znacząco oddziaływać na środowisko (Dz. U. z 2019 r. poz. 1839</w:t>
      </w:r>
      <w:r w:rsidR="00A54315" w:rsidRPr="00E2601D">
        <w:rPr>
          <w:rFonts w:asciiTheme="minorHAnsi" w:hAnsiTheme="minorHAnsi" w:cstheme="minorHAnsi"/>
        </w:rPr>
        <w:t>, z późn. zm.</w:t>
      </w:r>
      <w:r w:rsidRPr="00E2601D">
        <w:rPr>
          <w:rFonts w:asciiTheme="minorHAnsi" w:hAnsiTheme="minorHAnsi" w:cstheme="minorHAnsi"/>
        </w:rPr>
        <w:t>);</w:t>
      </w:r>
    </w:p>
    <w:p w14:paraId="41F2A204" w14:textId="77777777" w:rsidR="007A07C3" w:rsidRPr="00E2601D" w:rsidRDefault="0089529A" w:rsidP="003A5F35">
      <w:pPr>
        <w:pStyle w:val="Kartausugi"/>
        <w:numPr>
          <w:ilvl w:val="0"/>
          <w:numId w:val="5"/>
        </w:numPr>
        <w:spacing w:before="120" w:after="120"/>
        <w:ind w:left="426" w:hanging="426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rozporządzenie Ministra Środowiska z dnia 24 sierpnia 2012 r. w sprawie poziomów</w:t>
      </w:r>
      <w:r w:rsidR="007A07C3" w:rsidRPr="00E2601D">
        <w:rPr>
          <w:rFonts w:asciiTheme="minorHAnsi" w:hAnsiTheme="minorHAnsi" w:cstheme="minorHAnsi"/>
        </w:rPr>
        <w:t xml:space="preserve"> </w:t>
      </w:r>
      <w:r w:rsidRPr="00E2601D">
        <w:rPr>
          <w:rFonts w:asciiTheme="minorHAnsi" w:hAnsiTheme="minorHAnsi" w:cstheme="minorHAnsi"/>
        </w:rPr>
        <w:t>niektórych substancji w powietrzu (Dz. U. z 2021 r. poz. 845);</w:t>
      </w:r>
    </w:p>
    <w:p w14:paraId="4F1AA4FA" w14:textId="77777777" w:rsidR="007A07C3" w:rsidRPr="00E2601D" w:rsidRDefault="0089529A" w:rsidP="003A5F35">
      <w:pPr>
        <w:pStyle w:val="Kartausugi"/>
        <w:numPr>
          <w:ilvl w:val="0"/>
          <w:numId w:val="5"/>
        </w:numPr>
        <w:spacing w:before="120" w:after="120"/>
        <w:ind w:left="426" w:hanging="426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rozporządzenie Ministra Środowiska z dnia 26 stycznia 2010 r. w sprawie wartości</w:t>
      </w:r>
      <w:r w:rsidR="007A07C3" w:rsidRPr="00E2601D">
        <w:rPr>
          <w:rFonts w:asciiTheme="minorHAnsi" w:hAnsiTheme="minorHAnsi" w:cstheme="minorHAnsi"/>
        </w:rPr>
        <w:t xml:space="preserve"> </w:t>
      </w:r>
      <w:r w:rsidRPr="00E2601D">
        <w:rPr>
          <w:rFonts w:asciiTheme="minorHAnsi" w:hAnsiTheme="minorHAnsi" w:cstheme="minorHAnsi"/>
        </w:rPr>
        <w:t>odniesienia dla niektórych substancji w powietrzu (Dz. U. z 2010 r. Nr 16, poz. 87);</w:t>
      </w:r>
    </w:p>
    <w:p w14:paraId="6B40B13E" w14:textId="77777777" w:rsidR="007A07C3" w:rsidRPr="00E2601D" w:rsidRDefault="0089529A" w:rsidP="003A5F35">
      <w:pPr>
        <w:pStyle w:val="Kartausugi"/>
        <w:numPr>
          <w:ilvl w:val="0"/>
          <w:numId w:val="5"/>
        </w:numPr>
        <w:spacing w:before="120" w:after="120"/>
        <w:ind w:left="426" w:hanging="426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rozporządzenie Ministra Klimatu z dnia 24 września 2020 r. w sprawie standardów</w:t>
      </w:r>
      <w:r w:rsidR="007A07C3" w:rsidRPr="00E2601D">
        <w:rPr>
          <w:rFonts w:asciiTheme="minorHAnsi" w:hAnsiTheme="minorHAnsi" w:cstheme="minorHAnsi"/>
        </w:rPr>
        <w:t xml:space="preserve"> </w:t>
      </w:r>
      <w:r w:rsidRPr="00E2601D">
        <w:rPr>
          <w:rFonts w:asciiTheme="minorHAnsi" w:hAnsiTheme="minorHAnsi" w:cstheme="minorHAnsi"/>
        </w:rPr>
        <w:t>emisyjnych dla niektórych rodzajów instalacji, źródeł spalania paliw oraz urządzeń spalania</w:t>
      </w:r>
      <w:r w:rsidR="007A07C3" w:rsidRPr="00E2601D">
        <w:rPr>
          <w:rFonts w:asciiTheme="minorHAnsi" w:hAnsiTheme="minorHAnsi" w:cstheme="minorHAnsi"/>
        </w:rPr>
        <w:t xml:space="preserve"> </w:t>
      </w:r>
      <w:r w:rsidRPr="00E2601D">
        <w:rPr>
          <w:rFonts w:asciiTheme="minorHAnsi" w:hAnsiTheme="minorHAnsi" w:cstheme="minorHAnsi"/>
        </w:rPr>
        <w:t>lub współspalania odpadów (Dz. U. z 2020 r. poz. 1860);</w:t>
      </w:r>
    </w:p>
    <w:p w14:paraId="08297F5B" w14:textId="77777777" w:rsidR="004F634D" w:rsidRPr="00E2601D" w:rsidRDefault="0089529A" w:rsidP="003A5F35">
      <w:pPr>
        <w:pStyle w:val="Kartausugi"/>
        <w:numPr>
          <w:ilvl w:val="0"/>
          <w:numId w:val="5"/>
        </w:numPr>
        <w:spacing w:before="120" w:after="120"/>
        <w:ind w:left="426" w:hanging="426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rozporządzenie Ministra Środowiska z dnia 14 czerwca 2007 r. w sprawie dopuszczalnyc</w:t>
      </w:r>
      <w:r w:rsidR="007A07C3" w:rsidRPr="00E2601D">
        <w:rPr>
          <w:rFonts w:asciiTheme="minorHAnsi" w:hAnsiTheme="minorHAnsi" w:cstheme="minorHAnsi"/>
        </w:rPr>
        <w:t xml:space="preserve">h </w:t>
      </w:r>
      <w:r w:rsidRPr="00E2601D">
        <w:rPr>
          <w:rFonts w:asciiTheme="minorHAnsi" w:hAnsiTheme="minorHAnsi" w:cstheme="minorHAnsi"/>
        </w:rPr>
        <w:t>poziomów hałasu w środowisku (Dz. U. 2014 r. poz. 112);</w:t>
      </w:r>
    </w:p>
    <w:p w14:paraId="23945CC2" w14:textId="2088EFBE" w:rsidR="004F634D" w:rsidRPr="00E2601D" w:rsidRDefault="007A07C3" w:rsidP="003A5F35">
      <w:pPr>
        <w:pStyle w:val="Kartausugi"/>
        <w:numPr>
          <w:ilvl w:val="0"/>
          <w:numId w:val="5"/>
        </w:numPr>
        <w:spacing w:before="120" w:after="120"/>
        <w:ind w:left="426" w:hanging="426"/>
        <w:rPr>
          <w:rFonts w:asciiTheme="minorHAnsi" w:hAnsiTheme="minorHAnsi" w:cstheme="minorHAnsi"/>
        </w:rPr>
      </w:pPr>
      <w:r w:rsidRPr="00E2601D">
        <w:rPr>
          <w:rFonts w:asciiTheme="minorHAnsi" w:eastAsia="Lucida Sans Unicode" w:hAnsiTheme="minorHAnsi" w:cstheme="minorHAnsi"/>
          <w:kern w:val="1"/>
          <w:lang w:eastAsia="ar-SA"/>
        </w:rPr>
        <w:t>rozporządzenie Ministra Gospodarki Morskiej i Żeglugi Śródlądowej z</w:t>
      </w:r>
      <w:r w:rsidR="003A5F35">
        <w:rPr>
          <w:rFonts w:asciiTheme="minorHAnsi" w:eastAsia="Lucida Sans Unicode" w:hAnsiTheme="minorHAnsi" w:cstheme="minorHAnsi"/>
          <w:kern w:val="1"/>
          <w:lang w:eastAsia="ar-SA"/>
        </w:rPr>
        <w:t xml:space="preserve"> </w:t>
      </w:r>
      <w:r w:rsidRPr="00E2601D">
        <w:rPr>
          <w:rFonts w:asciiTheme="minorHAnsi" w:eastAsia="Lucida Sans Unicode" w:hAnsiTheme="minorHAnsi" w:cstheme="minorHAnsi"/>
          <w:kern w:val="1"/>
          <w:lang w:eastAsia="ar-SA"/>
        </w:rPr>
        <w:t>dnia 12</w:t>
      </w:r>
      <w:r w:rsidR="003A5F35">
        <w:rPr>
          <w:rFonts w:asciiTheme="minorHAnsi" w:eastAsia="Lucida Sans Unicode" w:hAnsiTheme="minorHAnsi" w:cstheme="minorHAnsi"/>
          <w:kern w:val="1"/>
          <w:lang w:eastAsia="ar-SA"/>
        </w:rPr>
        <w:t xml:space="preserve"> </w:t>
      </w:r>
      <w:r w:rsidRPr="00E2601D">
        <w:rPr>
          <w:rFonts w:asciiTheme="minorHAnsi" w:eastAsia="Lucida Sans Unicode" w:hAnsiTheme="minorHAnsi" w:cstheme="minorHAnsi"/>
          <w:kern w:val="1"/>
          <w:lang w:eastAsia="ar-SA"/>
        </w:rPr>
        <w:t xml:space="preserve">lipca 2019 r. w sprawie substancji szczególnie szkodliwych dla środowiska wodnego oraz warunków, jakie należy spełnić przy </w:t>
      </w:r>
      <w:r w:rsidRPr="00E2601D">
        <w:rPr>
          <w:rFonts w:asciiTheme="minorHAnsi" w:eastAsia="Lucida Sans Unicode" w:hAnsiTheme="minorHAnsi" w:cstheme="minorHAnsi"/>
          <w:kern w:val="1"/>
          <w:lang w:eastAsia="ar-SA"/>
        </w:rPr>
        <w:lastRenderedPageBreak/>
        <w:t>wprowadzaniu do wód lub do ziemi ścieków, a</w:t>
      </w:r>
      <w:r w:rsidR="003A5F35">
        <w:rPr>
          <w:rFonts w:asciiTheme="minorHAnsi" w:eastAsia="Lucida Sans Unicode" w:hAnsiTheme="minorHAnsi" w:cstheme="minorHAnsi"/>
          <w:kern w:val="1"/>
          <w:lang w:eastAsia="ar-SA"/>
        </w:rPr>
        <w:t xml:space="preserve"> </w:t>
      </w:r>
      <w:r w:rsidRPr="00E2601D">
        <w:rPr>
          <w:rFonts w:asciiTheme="minorHAnsi" w:eastAsia="Lucida Sans Unicode" w:hAnsiTheme="minorHAnsi" w:cstheme="minorHAnsi"/>
          <w:kern w:val="1"/>
          <w:lang w:eastAsia="ar-SA"/>
        </w:rPr>
        <w:t>także przy odprowadzaniu wód opadowych lub roztopowych do wód lub urządzeń wodnych (Dz. U. z 2019 r. poz. 1311),</w:t>
      </w:r>
    </w:p>
    <w:p w14:paraId="49CE7AD0" w14:textId="2C49FF9C" w:rsidR="004F634D" w:rsidRPr="00E2601D" w:rsidRDefault="004F634D" w:rsidP="003A5F35">
      <w:pPr>
        <w:pStyle w:val="Kartausugi"/>
        <w:numPr>
          <w:ilvl w:val="0"/>
          <w:numId w:val="5"/>
        </w:numPr>
        <w:spacing w:before="120" w:after="120"/>
        <w:ind w:left="426" w:hanging="426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rozporządzenie Ministra Gospodarki Morskiej i Żeglugi Śródlądowej z</w:t>
      </w:r>
      <w:r w:rsidR="003A5F35">
        <w:rPr>
          <w:rFonts w:asciiTheme="minorHAnsi" w:hAnsiTheme="minorHAnsi" w:cstheme="minorHAnsi"/>
        </w:rPr>
        <w:t xml:space="preserve"> </w:t>
      </w:r>
      <w:r w:rsidRPr="00E2601D">
        <w:rPr>
          <w:rFonts w:asciiTheme="minorHAnsi" w:hAnsiTheme="minorHAnsi" w:cstheme="minorHAnsi"/>
        </w:rPr>
        <w:t>dnia 20</w:t>
      </w:r>
      <w:r w:rsidR="003A5F35">
        <w:rPr>
          <w:rFonts w:asciiTheme="minorHAnsi" w:hAnsiTheme="minorHAnsi" w:cstheme="minorHAnsi"/>
        </w:rPr>
        <w:t xml:space="preserve"> </w:t>
      </w:r>
      <w:r w:rsidRPr="00E2601D">
        <w:rPr>
          <w:rFonts w:asciiTheme="minorHAnsi" w:hAnsiTheme="minorHAnsi" w:cstheme="minorHAnsi"/>
        </w:rPr>
        <w:t>stycznia 2020 r. w sprawie formy i układu przekazywanych wyników pomiarów ilości pobieranych wód podziemnych i wód powierzchniowych oraz ilości i jakości ścieków wprowadzanych do wód lub do ziemi (Dz. U. z 2020 r. poz. 144),</w:t>
      </w:r>
    </w:p>
    <w:p w14:paraId="41EC8282" w14:textId="77777777" w:rsidR="004F634D" w:rsidRPr="00E2601D" w:rsidRDefault="004F634D" w:rsidP="003A5F35">
      <w:pPr>
        <w:pStyle w:val="Kartausugi"/>
        <w:numPr>
          <w:ilvl w:val="0"/>
          <w:numId w:val="5"/>
        </w:numPr>
        <w:spacing w:before="120" w:after="120"/>
        <w:ind w:left="426" w:hanging="426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rozporządzenie Ministra Klimatu z dnia 2 stycznia 2020 r. w sprawie katalogu odpadów (Dz. U. z 2020 r. poz. 10),</w:t>
      </w:r>
    </w:p>
    <w:p w14:paraId="23A6A468" w14:textId="7BC0623B" w:rsidR="004F634D" w:rsidRPr="00E2601D" w:rsidRDefault="004F634D" w:rsidP="003A5F35">
      <w:pPr>
        <w:pStyle w:val="Kartausugi"/>
        <w:numPr>
          <w:ilvl w:val="0"/>
          <w:numId w:val="5"/>
        </w:numPr>
        <w:spacing w:before="120" w:after="120"/>
        <w:ind w:left="426" w:hanging="426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  <w:shd w:val="clear" w:color="auto" w:fill="FFFFFF"/>
        </w:rPr>
        <w:t>rozporządzenie Ministra Klimatu z dnia 11 września 2020 r. w sprawie szczegółowych wymagań dla magazynowania odpadów (Dz. U. z 2020 r. poz. 1742),</w:t>
      </w:r>
    </w:p>
    <w:p w14:paraId="6F77132B" w14:textId="77777777" w:rsidR="004F634D" w:rsidRPr="00E2601D" w:rsidRDefault="0089529A" w:rsidP="003A5F35">
      <w:pPr>
        <w:pStyle w:val="Kartausugi"/>
        <w:numPr>
          <w:ilvl w:val="0"/>
          <w:numId w:val="5"/>
        </w:numPr>
        <w:spacing w:before="120" w:after="120"/>
        <w:ind w:left="426" w:hanging="426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rozporządzenie Ministra Środowiska z dnia 10 listopada 2015 r. w sprawie listy rodzajów</w:t>
      </w:r>
      <w:r w:rsidR="004F634D" w:rsidRPr="00E2601D">
        <w:rPr>
          <w:rFonts w:asciiTheme="minorHAnsi" w:hAnsiTheme="minorHAnsi" w:cstheme="minorHAnsi"/>
        </w:rPr>
        <w:t xml:space="preserve"> </w:t>
      </w:r>
      <w:r w:rsidRPr="00E2601D">
        <w:rPr>
          <w:rFonts w:asciiTheme="minorHAnsi" w:hAnsiTheme="minorHAnsi" w:cstheme="minorHAnsi"/>
        </w:rPr>
        <w:t>odpadów, które osoby fizyczne lub jednostki organizacyjne niebędące przedsiębiorcami mogą poddawać odzyskowi na potrzeby własne, oraz dopuszczalnych metod ich odzy</w:t>
      </w:r>
      <w:r w:rsidR="004F634D" w:rsidRPr="00E2601D">
        <w:rPr>
          <w:rFonts w:asciiTheme="minorHAnsi" w:hAnsiTheme="minorHAnsi" w:cstheme="minorHAnsi"/>
        </w:rPr>
        <w:t>sku (Dz. U. z 2016 r. poz. 93);</w:t>
      </w:r>
    </w:p>
    <w:p w14:paraId="0D4DB573" w14:textId="7479BEF2" w:rsidR="004F634D" w:rsidRPr="003A5F35" w:rsidRDefault="0089529A" w:rsidP="003A5F35">
      <w:pPr>
        <w:pStyle w:val="Kartausugi"/>
        <w:numPr>
          <w:ilvl w:val="0"/>
          <w:numId w:val="5"/>
        </w:numPr>
        <w:spacing w:before="120"/>
        <w:ind w:left="425" w:hanging="425"/>
        <w:contextualSpacing w:val="0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rozporządzenie Ministra Środowiska z dnia 27 sierpnia 20</w:t>
      </w:r>
      <w:r w:rsidR="004F634D" w:rsidRPr="00E2601D">
        <w:rPr>
          <w:rFonts w:asciiTheme="minorHAnsi" w:hAnsiTheme="minorHAnsi" w:cstheme="minorHAnsi"/>
        </w:rPr>
        <w:t>14 r. w sprawie wysokości opłat</w:t>
      </w:r>
      <w:r w:rsidRPr="00E2601D">
        <w:rPr>
          <w:rFonts w:asciiTheme="minorHAnsi" w:hAnsiTheme="minorHAnsi" w:cstheme="minorHAnsi"/>
        </w:rPr>
        <w:t xml:space="preserve"> rejestracyjnych (Dz. U. z 2014 r. poz. 1183);</w:t>
      </w:r>
    </w:p>
    <w:p w14:paraId="65146D95" w14:textId="77777777" w:rsidR="00A42049" w:rsidRPr="00E2601D" w:rsidRDefault="00431BAD" w:rsidP="003A5F35">
      <w:pPr>
        <w:pStyle w:val="Kartausugi"/>
        <w:spacing w:before="120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  <w:b/>
        </w:rPr>
        <w:t>Wykaz potrzebnych dokumentów:</w:t>
      </w:r>
    </w:p>
    <w:p w14:paraId="1DC00F6B" w14:textId="5354F658" w:rsidR="00D15E8E" w:rsidRPr="00E2601D" w:rsidRDefault="00D15E8E" w:rsidP="003A5F35">
      <w:pPr>
        <w:pStyle w:val="NormalnyWeb"/>
        <w:numPr>
          <w:ilvl w:val="0"/>
          <w:numId w:val="7"/>
        </w:numPr>
        <w:suppressAutoHyphens/>
        <w:spacing w:before="120" w:beforeAutospacing="0" w:after="0" w:afterAutospacing="0" w:line="360" w:lineRule="auto"/>
        <w:ind w:left="340" w:hanging="340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Wniosek o wydanie pozwolenia zintegrowanego spełnia wymagania określone dla wniosków o wydanie pozwoleń, o których mowa w art. 181 ust. 1 pkt 2 i 4, wniosku o wydanie pozwolenia wodnoprawnego na wprowadzanie ścieków do wód lub do ziemi oraz, jeżeli wody powierzchniowe lub podziemne są pobierane wyłącznie na potrzeby instalacji - wniosku o wydanie pozwolenia wodnoprawnego na pobór wód w rozumieniu ustawy z dnia 20 lipca 2017 r. Prawo wodne. Wniosek o wydanie pozwolenia zintegrowanego powinien także zawierać:</w:t>
      </w:r>
    </w:p>
    <w:p w14:paraId="6C1C3497" w14:textId="0727F450" w:rsidR="00D15E8E" w:rsidRPr="00E2601D" w:rsidRDefault="00D15E8E" w:rsidP="003A5F35">
      <w:pPr>
        <w:pStyle w:val="NormalnyWeb"/>
        <w:numPr>
          <w:ilvl w:val="0"/>
          <w:numId w:val="8"/>
        </w:numPr>
        <w:suppressAutoHyphens/>
        <w:spacing w:before="120" w:beforeAutospacing="0" w:after="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informacje o:</w:t>
      </w:r>
    </w:p>
    <w:p w14:paraId="07437980" w14:textId="77777777" w:rsidR="003A5F35" w:rsidRDefault="00D15E8E" w:rsidP="003A5F35">
      <w:pPr>
        <w:pStyle w:val="NormalnyWeb"/>
        <w:numPr>
          <w:ilvl w:val="0"/>
          <w:numId w:val="9"/>
        </w:numPr>
        <w:suppressAutoHyphens/>
        <w:spacing w:before="120" w:beforeAutospacing="0" w:after="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oddziaływaniu emisji na środowisko jako całość,</w:t>
      </w:r>
    </w:p>
    <w:p w14:paraId="17A6A0A9" w14:textId="77777777" w:rsidR="003A5F35" w:rsidRDefault="00D15E8E" w:rsidP="003A5F35">
      <w:pPr>
        <w:pStyle w:val="NormalnyWeb"/>
        <w:numPr>
          <w:ilvl w:val="0"/>
          <w:numId w:val="9"/>
        </w:numPr>
        <w:suppressAutoHyphens/>
        <w:spacing w:before="120" w:beforeAutospacing="0" w:after="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3A5F35">
        <w:rPr>
          <w:rFonts w:asciiTheme="minorHAnsi" w:hAnsiTheme="minorHAnsi" w:cstheme="minorHAnsi"/>
          <w:color w:val="000000"/>
        </w:rPr>
        <w:t>istniejącym lub możliwym oddziaływaniu transgranicznym na środowisko,</w:t>
      </w:r>
    </w:p>
    <w:p w14:paraId="7AA86ADD" w14:textId="77777777" w:rsidR="003A5F35" w:rsidRDefault="00D15E8E" w:rsidP="003A5F35">
      <w:pPr>
        <w:pStyle w:val="NormalnyWeb"/>
        <w:numPr>
          <w:ilvl w:val="0"/>
          <w:numId w:val="9"/>
        </w:numPr>
        <w:suppressAutoHyphens/>
        <w:spacing w:before="120" w:beforeAutospacing="0" w:after="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3A5F35">
        <w:rPr>
          <w:rFonts w:asciiTheme="minorHAnsi" w:hAnsiTheme="minorHAnsi" w:cstheme="minorHAnsi"/>
          <w:color w:val="000000"/>
        </w:rPr>
        <w:t>prognozowanej wielkości emisji hałasu wyznaczonej przez poziomy hałasu powodowanego poza zakładem na terenach sąsiednich oraz o oddziaływaniu zakładu na rodzaje terenów, o których mowa w art. 113 ust. 2 pkt 1 ustawy z dnia 27 kwietnia 2001 r. Prawo ochrony środowiska, a także o rozkładzie czasu pracy źródeł hałasu dla doby, wraz z przewidywanymi wariantami (proponowane poziomy hałasu poza zakładem powinny być wyrażone wskaźnikami hałasu LAeq D i LAeq N w odniesieniu do rodzajów terenów, o których mowa w art. 113 ust. 2 pkt 1ww. ustawy),</w:t>
      </w:r>
    </w:p>
    <w:p w14:paraId="36C9CF3C" w14:textId="77777777" w:rsidR="003A5F35" w:rsidRDefault="00D15E8E" w:rsidP="003A5F35">
      <w:pPr>
        <w:pStyle w:val="NormalnyWeb"/>
        <w:numPr>
          <w:ilvl w:val="0"/>
          <w:numId w:val="9"/>
        </w:numPr>
        <w:suppressAutoHyphens/>
        <w:spacing w:before="120" w:beforeAutospacing="0" w:after="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3A5F35">
        <w:rPr>
          <w:rFonts w:asciiTheme="minorHAnsi" w:hAnsiTheme="minorHAnsi" w:cstheme="minorHAnsi"/>
          <w:color w:val="000000"/>
        </w:rPr>
        <w:lastRenderedPageBreak/>
        <w:t>prognozowanej ilości, stanie i składzie ścieków, o ile ścieki nie będą wprowadzane</w:t>
      </w:r>
      <w:r w:rsidR="00931B35" w:rsidRPr="003A5F35">
        <w:rPr>
          <w:rFonts w:asciiTheme="minorHAnsi" w:hAnsiTheme="minorHAnsi" w:cstheme="minorHAnsi"/>
          <w:color w:val="000000"/>
        </w:rPr>
        <w:t xml:space="preserve">  </w:t>
      </w:r>
      <w:r w:rsidRPr="003A5F35">
        <w:rPr>
          <w:rFonts w:asciiTheme="minorHAnsi" w:hAnsiTheme="minorHAnsi" w:cstheme="minorHAnsi"/>
          <w:color w:val="000000"/>
        </w:rPr>
        <w:t>do wód lub do ziemi,</w:t>
      </w:r>
    </w:p>
    <w:p w14:paraId="132C958A" w14:textId="0DA4052E" w:rsidR="003A5F35" w:rsidRPr="003A5F35" w:rsidRDefault="00931B35" w:rsidP="003A5F35">
      <w:pPr>
        <w:pStyle w:val="NormalnyWeb"/>
        <w:numPr>
          <w:ilvl w:val="0"/>
          <w:numId w:val="9"/>
        </w:numPr>
        <w:suppressAutoHyphens/>
        <w:spacing w:before="120" w:beforeAutospacing="0" w:after="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3A5F35">
        <w:rPr>
          <w:rFonts w:asciiTheme="minorHAnsi" w:hAnsiTheme="minorHAnsi" w:cstheme="minorHAnsi"/>
          <w:color w:val="000000"/>
        </w:rPr>
        <w:t>prognozowanej ilości wykorzystywanej</w:t>
      </w:r>
      <w:r w:rsidR="00D15E8E" w:rsidRPr="003A5F35">
        <w:rPr>
          <w:rFonts w:asciiTheme="minorHAnsi" w:hAnsiTheme="minorHAnsi" w:cstheme="minorHAnsi"/>
          <w:color w:val="000000"/>
        </w:rPr>
        <w:t xml:space="preserve"> wody, o ile nie zachodzą warunki, o których mowa</w:t>
      </w:r>
      <w:r w:rsidR="003A5F35">
        <w:rPr>
          <w:rFonts w:asciiTheme="minorHAnsi" w:hAnsiTheme="minorHAnsi" w:cstheme="minorHAnsi"/>
          <w:color w:val="000000"/>
        </w:rPr>
        <w:t xml:space="preserve"> </w:t>
      </w:r>
      <w:r w:rsidR="00D15E8E" w:rsidRPr="003A5F35">
        <w:rPr>
          <w:rFonts w:asciiTheme="minorHAnsi" w:hAnsiTheme="minorHAnsi" w:cstheme="minorHAnsi"/>
          <w:color w:val="000000"/>
        </w:rPr>
        <w:t>w art. 202 ust. 6 ww. ustawy,</w:t>
      </w:r>
    </w:p>
    <w:p w14:paraId="02BA3F13" w14:textId="77777777" w:rsidR="003A5F35" w:rsidRDefault="00D15E8E" w:rsidP="003A5F35">
      <w:pPr>
        <w:pStyle w:val="NormalnyWeb"/>
        <w:numPr>
          <w:ilvl w:val="0"/>
          <w:numId w:val="9"/>
        </w:numPr>
        <w:suppressAutoHyphens/>
        <w:spacing w:before="120" w:beforeAutospacing="0" w:after="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proponowanych sposobach zapobiegania występowaniu i ograniczania skutków</w:t>
      </w:r>
      <w:r w:rsidR="00931B35" w:rsidRPr="00E2601D">
        <w:rPr>
          <w:rFonts w:asciiTheme="minorHAnsi" w:hAnsiTheme="minorHAnsi" w:cstheme="minorHAnsi"/>
          <w:color w:val="000000"/>
        </w:rPr>
        <w:t xml:space="preserve"> </w:t>
      </w:r>
      <w:r w:rsidRPr="00E2601D">
        <w:rPr>
          <w:rFonts w:asciiTheme="minorHAnsi" w:hAnsiTheme="minorHAnsi" w:cstheme="minorHAnsi"/>
          <w:color w:val="000000"/>
        </w:rPr>
        <w:t>awarii, jeżeli nie dotyczy zakładów, o których mowa w art. 248 ust. 1 ww. ustawy,</w:t>
      </w:r>
    </w:p>
    <w:p w14:paraId="44613CEE" w14:textId="7A9A0B8E" w:rsidR="00D15E8E" w:rsidRPr="003A5F35" w:rsidRDefault="00D15E8E" w:rsidP="003A5F35">
      <w:pPr>
        <w:pStyle w:val="NormalnyWeb"/>
        <w:numPr>
          <w:ilvl w:val="0"/>
          <w:numId w:val="9"/>
        </w:numPr>
        <w:suppressAutoHyphens/>
        <w:spacing w:before="120" w:beforeAutospacing="0" w:after="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3A5F35">
        <w:rPr>
          <w:rFonts w:asciiTheme="minorHAnsi" w:hAnsiTheme="minorHAnsi" w:cstheme="minorHAnsi"/>
          <w:color w:val="000000"/>
        </w:rPr>
        <w:t>spełnianiu wymagań, o których mowa w art. 207 ust. 1 i 1a ww. ustawy,</w:t>
      </w:r>
    </w:p>
    <w:p w14:paraId="65EB4B35" w14:textId="77777777" w:rsidR="003A5F35" w:rsidRDefault="00D15E8E" w:rsidP="003A5F35">
      <w:pPr>
        <w:pStyle w:val="NormalnyWeb"/>
        <w:numPr>
          <w:ilvl w:val="0"/>
          <w:numId w:val="8"/>
        </w:numPr>
        <w:suppressAutoHyphens/>
        <w:spacing w:before="120" w:beforeAutospacing="0" w:after="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uzasadnienie dla proponowanej wielkości emisji w przypadkach, o których mowa</w:t>
      </w:r>
      <w:r w:rsidR="003A5F35">
        <w:rPr>
          <w:rFonts w:asciiTheme="minorHAnsi" w:hAnsiTheme="minorHAnsi" w:cstheme="minorHAnsi"/>
          <w:color w:val="000000"/>
        </w:rPr>
        <w:t xml:space="preserve"> </w:t>
      </w:r>
      <w:r w:rsidRPr="003A5F35">
        <w:rPr>
          <w:rFonts w:asciiTheme="minorHAnsi" w:hAnsiTheme="minorHAnsi" w:cstheme="minorHAnsi"/>
          <w:color w:val="000000"/>
        </w:rPr>
        <w:t>w art. 204 ust. 2,</w:t>
      </w:r>
    </w:p>
    <w:p w14:paraId="549D8053" w14:textId="01B3B31F" w:rsidR="00D15E8E" w:rsidRPr="003A5F35" w:rsidRDefault="00D15E8E" w:rsidP="003A5F35">
      <w:pPr>
        <w:pStyle w:val="NormalnyWeb"/>
        <w:numPr>
          <w:ilvl w:val="0"/>
          <w:numId w:val="8"/>
        </w:numPr>
        <w:suppressAutoHyphens/>
        <w:spacing w:before="120" w:beforeAutospacing="0" w:after="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3A5F35">
        <w:rPr>
          <w:rFonts w:asciiTheme="minorHAnsi" w:hAnsiTheme="minorHAnsi" w:cstheme="minorHAnsi"/>
          <w:color w:val="000000"/>
        </w:rPr>
        <w:t>opis wariantów środków zapobiegających powstawaniu zanieczyszczeń, o ile takie</w:t>
      </w:r>
    </w:p>
    <w:p w14:paraId="6D768DA9" w14:textId="77777777" w:rsidR="003A5F35" w:rsidRDefault="00D15E8E" w:rsidP="003A5F35">
      <w:pPr>
        <w:pStyle w:val="NormalnyWeb"/>
        <w:suppressAutoHyphens/>
        <w:spacing w:before="12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warianty istnieją,</w:t>
      </w:r>
    </w:p>
    <w:p w14:paraId="6D79AC45" w14:textId="1918F4DD" w:rsidR="00D15E8E" w:rsidRPr="00E2601D" w:rsidRDefault="00D15E8E" w:rsidP="003A5F35">
      <w:pPr>
        <w:pStyle w:val="NormalnyWeb"/>
        <w:numPr>
          <w:ilvl w:val="0"/>
          <w:numId w:val="8"/>
        </w:numPr>
        <w:suppressAutoHyphens/>
        <w:spacing w:before="120" w:beforeAutospacing="0" w:after="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w przypadku gdy eksploatacja instalacji obejmuje wykorzystywanie, produkcję</w:t>
      </w:r>
      <w:r w:rsidR="00931B35" w:rsidRPr="00E2601D">
        <w:rPr>
          <w:rFonts w:asciiTheme="minorHAnsi" w:hAnsiTheme="minorHAnsi" w:cstheme="minorHAnsi"/>
          <w:color w:val="000000"/>
        </w:rPr>
        <w:t xml:space="preserve"> </w:t>
      </w:r>
      <w:r w:rsidRPr="00E2601D">
        <w:rPr>
          <w:rFonts w:asciiTheme="minorHAnsi" w:hAnsiTheme="minorHAnsi" w:cstheme="minorHAnsi"/>
          <w:color w:val="000000"/>
        </w:rPr>
        <w:t>lub uwalnianie substancji powodującej ryzyko oraz występuje możliwość</w:t>
      </w:r>
      <w:r w:rsidR="00931B35" w:rsidRPr="00E2601D">
        <w:rPr>
          <w:rFonts w:asciiTheme="minorHAnsi" w:hAnsiTheme="minorHAnsi" w:cstheme="minorHAnsi"/>
          <w:color w:val="000000"/>
        </w:rPr>
        <w:t xml:space="preserve"> </w:t>
      </w:r>
      <w:r w:rsidRPr="00E2601D">
        <w:rPr>
          <w:rFonts w:asciiTheme="minorHAnsi" w:hAnsiTheme="minorHAnsi" w:cstheme="minorHAnsi"/>
          <w:color w:val="000000"/>
        </w:rPr>
        <w:t>zanieczyszczenia gleby, ziemi lub wód gruntowych na terenie zakładu:</w:t>
      </w:r>
    </w:p>
    <w:p w14:paraId="74AA263D" w14:textId="77777777" w:rsidR="003A5F35" w:rsidRDefault="00D15E8E" w:rsidP="003A5F35">
      <w:pPr>
        <w:pStyle w:val="NormalnyWeb"/>
        <w:numPr>
          <w:ilvl w:val="0"/>
          <w:numId w:val="12"/>
        </w:numPr>
        <w:suppressAutoHyphens/>
        <w:spacing w:before="120" w:beforeAutospacing="0" w:after="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raport początkowy o stanie zanieczyszczenia gleby, ziemi i wód gruntowych tymi</w:t>
      </w:r>
      <w:r w:rsidR="003A5F35">
        <w:rPr>
          <w:rFonts w:asciiTheme="minorHAnsi" w:hAnsiTheme="minorHAnsi" w:cstheme="minorHAnsi"/>
          <w:color w:val="000000"/>
        </w:rPr>
        <w:t xml:space="preserve"> </w:t>
      </w:r>
      <w:r w:rsidRPr="003A5F35">
        <w:rPr>
          <w:rFonts w:asciiTheme="minorHAnsi" w:hAnsiTheme="minorHAnsi" w:cstheme="minorHAnsi"/>
          <w:color w:val="000000"/>
        </w:rPr>
        <w:t>substancjami,</w:t>
      </w:r>
    </w:p>
    <w:p w14:paraId="78B1B3DA" w14:textId="77777777" w:rsidR="003A5F35" w:rsidRDefault="00D15E8E" w:rsidP="003A5F35">
      <w:pPr>
        <w:pStyle w:val="NormalnyWeb"/>
        <w:numPr>
          <w:ilvl w:val="0"/>
          <w:numId w:val="12"/>
        </w:numPr>
        <w:suppressAutoHyphens/>
        <w:spacing w:before="120" w:beforeAutospacing="0" w:after="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3A5F35">
        <w:rPr>
          <w:rFonts w:asciiTheme="minorHAnsi" w:hAnsiTheme="minorHAnsi" w:cstheme="minorHAnsi"/>
          <w:color w:val="000000"/>
        </w:rPr>
        <w:t>opis stosowanych sposobów zapobiegania emisjom do gleby, ziemi i wód gruntowych,</w:t>
      </w:r>
    </w:p>
    <w:p w14:paraId="60FF2EBD" w14:textId="6258834B" w:rsidR="00931B35" w:rsidRPr="003A5F35" w:rsidRDefault="00D15E8E" w:rsidP="003A5F35">
      <w:pPr>
        <w:pStyle w:val="NormalnyWeb"/>
        <w:numPr>
          <w:ilvl w:val="0"/>
          <w:numId w:val="12"/>
        </w:numPr>
        <w:suppressAutoHyphens/>
        <w:spacing w:before="120" w:beforeAutospacing="0" w:after="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3A5F35">
        <w:rPr>
          <w:rFonts w:asciiTheme="minorHAnsi" w:hAnsiTheme="minorHAnsi" w:cstheme="minorHAnsi"/>
          <w:color w:val="000000"/>
        </w:rPr>
        <w:t>propozycje dotyczące sposobu prowadzenia systematycznej oceny ryzyka zanieczyszczenia gleby, ziemi i wód gruntowych substancjami powodującymi ryzyko, które mogą znajdować się na terenie zakładu, w związku z eksploatacją instalacji albo sposobu i częstotliwości wykonywania badań zanieczyszczenia gleby i ziemi tymi substancjami oraz pomiarów zawartości tych substancji w wodach grunt</w:t>
      </w:r>
      <w:r w:rsidR="00931B35" w:rsidRPr="003A5F35">
        <w:rPr>
          <w:rFonts w:asciiTheme="minorHAnsi" w:hAnsiTheme="minorHAnsi" w:cstheme="minorHAnsi"/>
          <w:color w:val="000000"/>
        </w:rPr>
        <w:t>owych, w tym pobierania próbek.</w:t>
      </w:r>
    </w:p>
    <w:p w14:paraId="658BA119" w14:textId="77777777" w:rsidR="003A5F35" w:rsidRDefault="00D15E8E" w:rsidP="003A5F35">
      <w:pPr>
        <w:pStyle w:val="NormalnyWeb"/>
        <w:numPr>
          <w:ilvl w:val="0"/>
          <w:numId w:val="8"/>
        </w:numPr>
        <w:suppressAutoHyphens/>
        <w:spacing w:before="120" w:beforeAutospacing="0" w:after="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w przypadku, o którym mowa w art. 135 ust. 6, jeżeli prowadzący instalację ubiega się o uzyskanie pozwolenia zintegrowanego pomimo niedotrzymywania dopuszczalnych poziomów hałasu poza terenem zakładu, wniosek o wydanie pozwolenia zintegrowanego zawiera dodatkowo informacje, że konieczne jest utworzenie obszaru ograniczonego użytkowania i określenie granic takiego obszaru, ograniczeń w zakresie przeznaczenia terenu, wymagań technicznych dotyczących budynków oraz sposobów korzystania z terenów; w tym przypadku nie jest wymagane sporzą</w:t>
      </w:r>
      <w:r w:rsidR="00931B35" w:rsidRPr="00E2601D">
        <w:rPr>
          <w:rFonts w:asciiTheme="minorHAnsi" w:hAnsiTheme="minorHAnsi" w:cstheme="minorHAnsi"/>
          <w:color w:val="000000"/>
        </w:rPr>
        <w:t>dzenie przeglądu ekologicznego,</w:t>
      </w:r>
    </w:p>
    <w:p w14:paraId="5998DCA7" w14:textId="45298978" w:rsidR="00D15E8E" w:rsidRPr="003A5F35" w:rsidRDefault="00D15E8E" w:rsidP="003A5F35">
      <w:pPr>
        <w:pStyle w:val="NormalnyWeb"/>
        <w:numPr>
          <w:ilvl w:val="0"/>
          <w:numId w:val="8"/>
        </w:numPr>
        <w:suppressAutoHyphens/>
        <w:spacing w:before="120" w:beforeAutospacing="0" w:after="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3A5F35">
        <w:rPr>
          <w:rFonts w:asciiTheme="minorHAnsi" w:hAnsiTheme="minorHAnsi" w:cstheme="minorHAnsi"/>
          <w:color w:val="000000"/>
        </w:rPr>
        <w:t>do wniosku, o którym mowa w pkt 5, powinna być załączona także poświadczona przez właściwy organ kopia mapy ewidencyjnej z zaznaczonym przebiegiem granic obszaru, na którym konieczne jest utworzenie obszaru ograniczonego użytkowania,</w:t>
      </w:r>
    </w:p>
    <w:p w14:paraId="3BAB36D2" w14:textId="6DBAEC28" w:rsidR="00931B35" w:rsidRPr="00E2601D" w:rsidRDefault="00931B35" w:rsidP="003A5F35">
      <w:pPr>
        <w:pStyle w:val="NormalnyWeb"/>
        <w:numPr>
          <w:ilvl w:val="0"/>
          <w:numId w:val="7"/>
        </w:numPr>
        <w:suppressAutoHyphens/>
        <w:spacing w:before="120" w:beforeAutospacing="0" w:after="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załączniki:</w:t>
      </w:r>
    </w:p>
    <w:p w14:paraId="1AA5E7D2" w14:textId="77777777" w:rsidR="00931B35" w:rsidRPr="00E2601D" w:rsidRDefault="00D15E8E" w:rsidP="003A5F35">
      <w:pPr>
        <w:pStyle w:val="NormalnyWeb"/>
        <w:numPr>
          <w:ilvl w:val="0"/>
          <w:numId w:val="6"/>
        </w:numPr>
        <w:suppressAutoHyphens/>
        <w:spacing w:before="120" w:beforeAutospacing="0" w:after="0" w:afterAutospacing="0" w:line="360" w:lineRule="auto"/>
        <w:ind w:left="426" w:hanging="426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dowód uis</w:t>
      </w:r>
      <w:r w:rsidR="00931B35" w:rsidRPr="00E2601D">
        <w:rPr>
          <w:rFonts w:asciiTheme="minorHAnsi" w:hAnsiTheme="minorHAnsi" w:cstheme="minorHAnsi"/>
          <w:color w:val="000000"/>
        </w:rPr>
        <w:t>zczenia opłaty rejestracyjnej,</w:t>
      </w:r>
    </w:p>
    <w:p w14:paraId="3C65F442" w14:textId="69BB2779" w:rsidR="00931B35" w:rsidRPr="00E2601D" w:rsidRDefault="00D15E8E" w:rsidP="003A5F35">
      <w:pPr>
        <w:pStyle w:val="NormalnyWeb"/>
        <w:numPr>
          <w:ilvl w:val="0"/>
          <w:numId w:val="6"/>
        </w:numPr>
        <w:suppressAutoHyphens/>
        <w:spacing w:before="120" w:beforeAutospacing="0" w:after="0" w:afterAutospacing="0" w:line="360" w:lineRule="auto"/>
        <w:ind w:left="426" w:hanging="426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lastRenderedPageBreak/>
        <w:t>zapis wniosku w wersji elektronicznej na informa</w:t>
      </w:r>
      <w:r w:rsidR="00931B35" w:rsidRPr="00E2601D">
        <w:rPr>
          <w:rFonts w:asciiTheme="minorHAnsi" w:hAnsiTheme="minorHAnsi" w:cstheme="minorHAnsi"/>
          <w:color w:val="000000"/>
        </w:rPr>
        <w:t>tycznych nośnikach danych,</w:t>
      </w:r>
    </w:p>
    <w:p w14:paraId="6AF72955" w14:textId="77777777" w:rsidR="00931B35" w:rsidRPr="00E2601D" w:rsidRDefault="00D15E8E" w:rsidP="003A5F35">
      <w:pPr>
        <w:pStyle w:val="NormalnyWeb"/>
        <w:numPr>
          <w:ilvl w:val="0"/>
          <w:numId w:val="6"/>
        </w:numPr>
        <w:suppressAutoHyphens/>
        <w:spacing w:before="120" w:beforeAutospacing="0" w:after="0" w:afterAutospacing="0" w:line="360" w:lineRule="auto"/>
        <w:ind w:left="426" w:hanging="426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dokument potwierdzający, że wnioskodawca jest uprawniony do występowania w obrocie prawnym, jeżeli prowadzący instala</w:t>
      </w:r>
      <w:r w:rsidR="00931B35" w:rsidRPr="00E2601D">
        <w:rPr>
          <w:rFonts w:asciiTheme="minorHAnsi" w:hAnsiTheme="minorHAnsi" w:cstheme="minorHAnsi"/>
          <w:color w:val="000000"/>
        </w:rPr>
        <w:t>cję nie jest osobą fizyczną,</w:t>
      </w:r>
    </w:p>
    <w:p w14:paraId="00862EE7" w14:textId="77777777" w:rsidR="00931B35" w:rsidRPr="00E2601D" w:rsidRDefault="00D15E8E" w:rsidP="003A5F35">
      <w:pPr>
        <w:pStyle w:val="NormalnyWeb"/>
        <w:numPr>
          <w:ilvl w:val="0"/>
          <w:numId w:val="6"/>
        </w:numPr>
        <w:suppressAutoHyphens/>
        <w:spacing w:before="120" w:beforeAutospacing="0" w:after="0" w:afterAutospacing="0" w:line="360" w:lineRule="auto"/>
        <w:ind w:left="426" w:hanging="426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streszczenie wniosku sporządzone w języku niespecjali</w:t>
      </w:r>
      <w:r w:rsidR="00931B35" w:rsidRPr="00E2601D">
        <w:rPr>
          <w:rFonts w:asciiTheme="minorHAnsi" w:hAnsiTheme="minorHAnsi" w:cstheme="minorHAnsi"/>
          <w:color w:val="000000"/>
        </w:rPr>
        <w:t>stycznym,</w:t>
      </w:r>
    </w:p>
    <w:p w14:paraId="637A786C" w14:textId="77777777" w:rsidR="00931B35" w:rsidRPr="00E2601D" w:rsidRDefault="00D15E8E" w:rsidP="003A5F35">
      <w:pPr>
        <w:pStyle w:val="NormalnyWeb"/>
        <w:numPr>
          <w:ilvl w:val="0"/>
          <w:numId w:val="6"/>
        </w:numPr>
        <w:suppressAutoHyphens/>
        <w:spacing w:before="120" w:beforeAutospacing="0" w:after="0" w:afterAutospacing="0" w:line="360" w:lineRule="auto"/>
        <w:ind w:left="426" w:hanging="426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operat przeciwpożarowy spełniający wymagania określone w art. 42 ust. 4b pkt 1 ustawy z dnia 14 grudnia 2012 r. o odpadach oraz w przepisach wydanych na podstawie art. 43 ust. 8 tej ustawy, wykonany przez rzeczoznawcę do spraw zabezpieczeń przeciwpożarowych, o którym mowa w rozdziale 2a ustawy z dnia 24 sierpnia 1991 r. o ochronie przeciwpoża</w:t>
      </w:r>
      <w:r w:rsidR="00931B35" w:rsidRPr="00E2601D">
        <w:rPr>
          <w:rFonts w:asciiTheme="minorHAnsi" w:hAnsiTheme="minorHAnsi" w:cstheme="minorHAnsi"/>
          <w:color w:val="000000"/>
        </w:rPr>
        <w:t>rowej;</w:t>
      </w:r>
    </w:p>
    <w:p w14:paraId="44526DF3" w14:textId="77777777" w:rsidR="00931B35" w:rsidRPr="00E2601D" w:rsidRDefault="00D15E8E" w:rsidP="003A5F35">
      <w:pPr>
        <w:pStyle w:val="NormalnyWeb"/>
        <w:numPr>
          <w:ilvl w:val="0"/>
          <w:numId w:val="6"/>
        </w:numPr>
        <w:suppressAutoHyphens/>
        <w:spacing w:before="120" w:beforeAutospacing="0" w:after="0" w:afterAutospacing="0" w:line="360" w:lineRule="auto"/>
        <w:ind w:left="426" w:hanging="426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postanowienie, o którym mowa w art. 42 ust. 4c ustawy z dnia 14 grudnia 2012 r. o odpadach; - zaświadczenie o niekaralności prowadzące</w:t>
      </w:r>
      <w:r w:rsidR="00931B35" w:rsidRPr="00E2601D">
        <w:rPr>
          <w:rFonts w:asciiTheme="minorHAnsi" w:hAnsiTheme="minorHAnsi" w:cstheme="minorHAnsi"/>
          <w:color w:val="000000"/>
        </w:rPr>
        <w:t>go instalację:</w:t>
      </w:r>
    </w:p>
    <w:p w14:paraId="0B267C10" w14:textId="77777777" w:rsidR="003A5F35" w:rsidRDefault="00D15E8E" w:rsidP="003A5F35">
      <w:pPr>
        <w:pStyle w:val="NormalnyWeb"/>
        <w:numPr>
          <w:ilvl w:val="0"/>
          <w:numId w:val="13"/>
        </w:numPr>
        <w:suppressAutoHyphens/>
        <w:spacing w:before="12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za przestępstwa przeciwko śro</w:t>
      </w:r>
      <w:r w:rsidR="00931B35" w:rsidRPr="00E2601D">
        <w:rPr>
          <w:rFonts w:asciiTheme="minorHAnsi" w:hAnsiTheme="minorHAnsi" w:cstheme="minorHAnsi"/>
          <w:color w:val="000000"/>
        </w:rPr>
        <w:t>dowisku,</w:t>
      </w:r>
    </w:p>
    <w:p w14:paraId="57E52291" w14:textId="52FB3B80" w:rsidR="00931B35" w:rsidRPr="003A5F35" w:rsidRDefault="00D15E8E" w:rsidP="003A5F35">
      <w:pPr>
        <w:pStyle w:val="NormalnyWeb"/>
        <w:numPr>
          <w:ilvl w:val="0"/>
          <w:numId w:val="13"/>
        </w:numPr>
        <w:suppressAutoHyphens/>
        <w:spacing w:before="12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</w:rPr>
      </w:pPr>
      <w:r w:rsidRPr="003A5F35">
        <w:rPr>
          <w:rFonts w:asciiTheme="minorHAnsi" w:hAnsiTheme="minorHAnsi" w:cstheme="minorHAnsi"/>
          <w:color w:val="000000"/>
        </w:rPr>
        <w:t>będącego osobą fizyczną albo wspólnika, prokurenta, członka rady nadzorczej lub członka zarządu prowadzącego instalację będącego osobą prawną albo jednostką organizacyjną nieposiadającą osobowości prawnej za przestępstwa, o których mowa w art. 163, art. 164 lub art. 168 w związku z art. 163 § 1 ustawy z dnia 6 czerwca 1997 r. - Kodeks karny - w przypadku pozwolenia na wytwarzanie odpa</w:t>
      </w:r>
      <w:r w:rsidR="00931B35" w:rsidRPr="003A5F35">
        <w:rPr>
          <w:rFonts w:asciiTheme="minorHAnsi" w:hAnsiTheme="minorHAnsi" w:cstheme="minorHAnsi"/>
          <w:color w:val="000000"/>
        </w:rPr>
        <w:t>dów.</w:t>
      </w:r>
    </w:p>
    <w:p w14:paraId="441F24FD" w14:textId="1B6B8893" w:rsidR="00D15E8E" w:rsidRPr="003A5F35" w:rsidRDefault="00D15E8E" w:rsidP="003A5F35">
      <w:pPr>
        <w:pStyle w:val="NormalnyWeb"/>
        <w:numPr>
          <w:ilvl w:val="0"/>
          <w:numId w:val="6"/>
        </w:numPr>
        <w:suppressAutoHyphens/>
        <w:spacing w:before="120" w:beforeAutospacing="0" w:after="0" w:afterAutospacing="0" w:line="360" w:lineRule="auto"/>
        <w:ind w:left="426" w:hanging="426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kopię programu zapobiegania awariom, o którym mowa w art. 251, lub kopię raportu o bezpieczeństwie, o którym mowa w art. 253, jeżeli były opracowane.</w:t>
      </w:r>
    </w:p>
    <w:p w14:paraId="76465173" w14:textId="77777777" w:rsidR="00A42049" w:rsidRPr="00E2601D" w:rsidRDefault="00431BAD" w:rsidP="003A5F35">
      <w:pPr>
        <w:pStyle w:val="Kartausugi"/>
        <w:spacing w:before="120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  <w:b/>
        </w:rPr>
        <w:t>Wysokość opłat:</w:t>
      </w:r>
    </w:p>
    <w:p w14:paraId="4E36210D" w14:textId="77777777" w:rsidR="00ED484A" w:rsidRPr="00E2601D" w:rsidRDefault="00ED484A" w:rsidP="003A5F35">
      <w:pPr>
        <w:pStyle w:val="NormalnyWeb"/>
        <w:numPr>
          <w:ilvl w:val="0"/>
          <w:numId w:val="6"/>
        </w:numPr>
        <w:suppressAutoHyphens/>
        <w:spacing w:before="120" w:beforeAutospacing="0" w:after="0" w:afterAutospacing="0" w:line="360" w:lineRule="auto"/>
        <w:ind w:left="714" w:hanging="357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2.011,00 zł – w przypadku działalności gospodarczej,</w:t>
      </w:r>
    </w:p>
    <w:p w14:paraId="46545F82" w14:textId="77777777" w:rsidR="00ED484A" w:rsidRPr="00E2601D" w:rsidRDefault="00ED484A" w:rsidP="003A5F35">
      <w:pPr>
        <w:pStyle w:val="NormalnyWeb"/>
        <w:numPr>
          <w:ilvl w:val="0"/>
          <w:numId w:val="6"/>
        </w:numPr>
        <w:suppressAutoHyphens/>
        <w:spacing w:before="12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506,00 zł – w przypadku działalności gospodarczej prowadzonej przez podmioty prowadzące działalność wytwórczą w rolnictwie, mikroprzedsiębiorców oraz małych i średnich przedsiębiorców,</w:t>
      </w:r>
    </w:p>
    <w:p w14:paraId="4AD6941B" w14:textId="77777777" w:rsidR="003A5F35" w:rsidRPr="003A5F35" w:rsidRDefault="00ED484A" w:rsidP="003A5F35">
      <w:pPr>
        <w:pStyle w:val="NormalnyWeb"/>
        <w:numPr>
          <w:ilvl w:val="0"/>
          <w:numId w:val="6"/>
        </w:numPr>
        <w:suppressAutoHyphens/>
        <w:spacing w:before="12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506,00 zł – pozostali</w:t>
      </w:r>
    </w:p>
    <w:p w14:paraId="4E721DCA" w14:textId="6B08C766" w:rsidR="006F405F" w:rsidRPr="003A5F35" w:rsidRDefault="006F405F" w:rsidP="00FE41AB">
      <w:pPr>
        <w:pStyle w:val="NormalnyWeb"/>
        <w:suppressAutoHyphens/>
        <w:spacing w:before="12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</w:rPr>
      </w:pPr>
      <w:r w:rsidRPr="003A5F35">
        <w:rPr>
          <w:rFonts w:asciiTheme="minorHAnsi" w:hAnsiTheme="minorHAnsi" w:cstheme="minorHAnsi"/>
        </w:rPr>
        <w:t>Płatne na rachunek Urzędu Miejskiego Gminy Rawicz</w:t>
      </w:r>
      <w:r w:rsidR="00BB7961" w:rsidRPr="003A5F35">
        <w:rPr>
          <w:rFonts w:asciiTheme="minorHAnsi" w:hAnsiTheme="minorHAnsi" w:cstheme="minorHAnsi"/>
        </w:rPr>
        <w:t xml:space="preserve"> n</w:t>
      </w:r>
      <w:r w:rsidRPr="003A5F35">
        <w:rPr>
          <w:rFonts w:asciiTheme="minorHAnsi" w:hAnsiTheme="minorHAnsi" w:cstheme="minorHAnsi"/>
        </w:rPr>
        <w:t>umer: 20 1020 4027 0000 1602 1525 1668</w:t>
      </w:r>
      <w:r w:rsidR="00BB7961" w:rsidRPr="003A5F35">
        <w:rPr>
          <w:rFonts w:asciiTheme="minorHAnsi" w:hAnsiTheme="minorHAnsi" w:cstheme="minorHAnsi"/>
        </w:rPr>
        <w:t xml:space="preserve"> lub za pomocą terminala płatniczego bezpośrednio w Wydziale. </w:t>
      </w:r>
      <w:r w:rsidRPr="003A5F35">
        <w:rPr>
          <w:rFonts w:asciiTheme="minorHAnsi" w:hAnsiTheme="minorHAnsi" w:cstheme="minorHAnsi"/>
        </w:rPr>
        <w:br/>
      </w:r>
      <w:r w:rsidR="00663B4B" w:rsidRPr="003A5F35">
        <w:rPr>
          <w:rFonts w:asciiTheme="minorHAnsi" w:hAnsiTheme="minorHAnsi" w:cstheme="minorHAnsi"/>
        </w:rPr>
        <w:t xml:space="preserve">W przypadku dokonania wpłaty opłaty skarbowej drogą elektroniczną wystarczającym dowodem na uiszczenie tej opłaty będzie wydruk przelewu (w zależności od opcji udostępnionej przez bank), jak również może to być wyciąg z konta. Istotnym jest, aby z dokumentu wynikały dane adresowe wpłacającego, przedmiot i wysokość dokonanej opłaty, numer jego konta bankowego i numer konta bankowego Urzędu Miejskiego Gminy Rawicz. Zarówno wydruk, jak i wyciąg nie muszą (mogą) być </w:t>
      </w:r>
      <w:r w:rsidR="00663B4B" w:rsidRPr="003A5F35">
        <w:rPr>
          <w:rFonts w:asciiTheme="minorHAnsi" w:hAnsiTheme="minorHAnsi" w:cstheme="minorHAnsi"/>
        </w:rPr>
        <w:lastRenderedPageBreak/>
        <w:t xml:space="preserve">potwierdzone przez bank oraz powinny być przedstawione w oryginalnym wydruku. Istnieje również możliwość wniesienia opłaty skarbowej za pomocą terminala płatniczego w siedzibie urzędu. </w:t>
      </w:r>
    </w:p>
    <w:p w14:paraId="26C1C4A4" w14:textId="77777777" w:rsidR="00A42049" w:rsidRPr="00E2601D" w:rsidRDefault="00431BAD" w:rsidP="003A5F35">
      <w:pPr>
        <w:pStyle w:val="Kartausugi"/>
        <w:spacing w:before="120" w:after="120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  <w:b/>
        </w:rPr>
        <w:t>Dokładne określenie miejsca wykonania usługi:</w:t>
      </w:r>
    </w:p>
    <w:p w14:paraId="72A19068" w14:textId="1893F7F4" w:rsidR="00A42049" w:rsidRPr="00E2601D" w:rsidRDefault="00BB7961" w:rsidP="003A5F35">
      <w:pPr>
        <w:pStyle w:val="Kartausugi"/>
        <w:spacing w:before="120" w:after="120"/>
        <w:contextualSpacing w:val="0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 xml:space="preserve">Rawicz, </w:t>
      </w:r>
      <w:r w:rsidR="00663B4B" w:rsidRPr="00E2601D">
        <w:rPr>
          <w:rFonts w:asciiTheme="minorHAnsi" w:hAnsiTheme="minorHAnsi" w:cstheme="minorHAnsi"/>
        </w:rPr>
        <w:t>Wały Jarosława Dąbrowskiego 2,</w:t>
      </w:r>
      <w:r w:rsidRPr="00E2601D">
        <w:rPr>
          <w:rFonts w:asciiTheme="minorHAnsi" w:hAnsiTheme="minorHAnsi" w:cstheme="minorHAnsi"/>
        </w:rPr>
        <w:t xml:space="preserve"> </w:t>
      </w:r>
      <w:r w:rsidR="00663B4B" w:rsidRPr="00E2601D">
        <w:rPr>
          <w:rFonts w:asciiTheme="minorHAnsi" w:hAnsiTheme="minorHAnsi" w:cstheme="minorHAnsi"/>
        </w:rPr>
        <w:t>pokój nr 19 (I piętro)</w:t>
      </w:r>
      <w:r w:rsidRPr="00E2601D">
        <w:rPr>
          <w:rFonts w:asciiTheme="minorHAnsi" w:hAnsiTheme="minorHAnsi" w:cstheme="minorHAnsi"/>
        </w:rPr>
        <w:t xml:space="preserve"> w </w:t>
      </w:r>
      <w:r w:rsidR="00663B4B" w:rsidRPr="00E2601D">
        <w:rPr>
          <w:rFonts w:asciiTheme="minorHAnsi" w:hAnsiTheme="minorHAnsi" w:cstheme="minorHAnsi"/>
        </w:rPr>
        <w:t>godzin</w:t>
      </w:r>
      <w:r w:rsidRPr="00E2601D">
        <w:rPr>
          <w:rFonts w:asciiTheme="minorHAnsi" w:hAnsiTheme="minorHAnsi" w:cstheme="minorHAnsi"/>
        </w:rPr>
        <w:t>ach</w:t>
      </w:r>
      <w:r w:rsidR="00663B4B" w:rsidRPr="00E2601D">
        <w:rPr>
          <w:rFonts w:asciiTheme="minorHAnsi" w:hAnsiTheme="minorHAnsi" w:cstheme="minorHAnsi"/>
        </w:rPr>
        <w:t xml:space="preserve"> urzędowania wydziału:</w:t>
      </w:r>
      <w:r w:rsidR="00663B4B" w:rsidRPr="00E2601D">
        <w:rPr>
          <w:rFonts w:asciiTheme="minorHAnsi" w:hAnsiTheme="minorHAnsi" w:cstheme="minorHAnsi"/>
        </w:rPr>
        <w:br/>
        <w:t>poniedziałek 8</w:t>
      </w:r>
      <w:r w:rsidR="00663B4B" w:rsidRPr="00E2601D">
        <w:rPr>
          <w:rFonts w:asciiTheme="minorHAnsi" w:hAnsiTheme="minorHAnsi" w:cstheme="minorHAnsi"/>
          <w:vertAlign w:val="superscript"/>
        </w:rPr>
        <w:t>00</w:t>
      </w:r>
      <w:r w:rsidR="00663B4B" w:rsidRPr="00E2601D">
        <w:rPr>
          <w:rFonts w:asciiTheme="minorHAnsi" w:hAnsiTheme="minorHAnsi" w:cstheme="minorHAnsi"/>
        </w:rPr>
        <w:t>-16</w:t>
      </w:r>
      <w:r w:rsidR="00663B4B" w:rsidRPr="00E2601D">
        <w:rPr>
          <w:rFonts w:asciiTheme="minorHAnsi" w:hAnsiTheme="minorHAnsi" w:cstheme="minorHAnsi"/>
          <w:vertAlign w:val="superscript"/>
        </w:rPr>
        <w:t>00</w:t>
      </w:r>
      <w:r w:rsidR="00663B4B" w:rsidRPr="00E2601D">
        <w:rPr>
          <w:rFonts w:asciiTheme="minorHAnsi" w:hAnsiTheme="minorHAnsi" w:cstheme="minorHAnsi"/>
        </w:rPr>
        <w:t>, wtorek-piątek 7</w:t>
      </w:r>
      <w:r w:rsidR="00663B4B" w:rsidRPr="00E2601D">
        <w:rPr>
          <w:rFonts w:asciiTheme="minorHAnsi" w:hAnsiTheme="minorHAnsi" w:cstheme="minorHAnsi"/>
          <w:vertAlign w:val="superscript"/>
        </w:rPr>
        <w:t>00</w:t>
      </w:r>
      <w:r w:rsidR="00663B4B" w:rsidRPr="00E2601D">
        <w:rPr>
          <w:rFonts w:asciiTheme="minorHAnsi" w:hAnsiTheme="minorHAnsi" w:cstheme="minorHAnsi"/>
        </w:rPr>
        <w:t>-15</w:t>
      </w:r>
      <w:r w:rsidR="00663B4B" w:rsidRPr="00E2601D">
        <w:rPr>
          <w:rFonts w:asciiTheme="minorHAnsi" w:hAnsiTheme="minorHAnsi" w:cstheme="minorHAnsi"/>
          <w:vertAlign w:val="superscript"/>
        </w:rPr>
        <w:t>00</w:t>
      </w:r>
    </w:p>
    <w:p w14:paraId="3B2DEBE7" w14:textId="77777777" w:rsidR="00A42049" w:rsidRPr="00E2601D" w:rsidRDefault="00431BAD" w:rsidP="003A5F35">
      <w:pPr>
        <w:pStyle w:val="Kartausugi"/>
        <w:spacing w:before="120" w:after="120"/>
        <w:rPr>
          <w:rFonts w:asciiTheme="minorHAnsi" w:hAnsiTheme="minorHAnsi" w:cstheme="minorHAnsi"/>
          <w:b/>
        </w:rPr>
      </w:pPr>
      <w:r w:rsidRPr="00E2601D">
        <w:rPr>
          <w:rFonts w:asciiTheme="minorHAnsi" w:hAnsiTheme="minorHAnsi" w:cstheme="minorHAnsi"/>
          <w:b/>
        </w:rPr>
        <w:t>Określenie czasu realizacji usługi:</w:t>
      </w:r>
    </w:p>
    <w:p w14:paraId="2896B5C7" w14:textId="435E5B82" w:rsidR="00ED484A" w:rsidRPr="00E2601D" w:rsidRDefault="00ED484A" w:rsidP="003A5F35">
      <w:pPr>
        <w:pStyle w:val="Kartausugi"/>
        <w:numPr>
          <w:ilvl w:val="0"/>
          <w:numId w:val="14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nie później niż w ciągu 6 miesięcy od dnia złożenia wniosku</w:t>
      </w:r>
    </w:p>
    <w:p w14:paraId="3A6D98D6" w14:textId="77777777" w:rsidR="00A42049" w:rsidRPr="00E2601D" w:rsidRDefault="00431BAD" w:rsidP="003A5F35">
      <w:pPr>
        <w:pStyle w:val="Kartausugi"/>
        <w:spacing w:before="120" w:after="120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  <w:b/>
        </w:rPr>
        <w:t>Informacja o trybie odwoławczym:</w:t>
      </w:r>
    </w:p>
    <w:p w14:paraId="48F4ED2E" w14:textId="0E633E16" w:rsidR="00ED484A" w:rsidRPr="003A5F35" w:rsidRDefault="00ED484A" w:rsidP="003A5F35">
      <w:pPr>
        <w:pStyle w:val="NormalnyWeb"/>
        <w:suppressAutoHyphens/>
        <w:spacing w:before="12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</w:rPr>
      </w:pPr>
      <w:r w:rsidRPr="00E2601D">
        <w:rPr>
          <w:rFonts w:asciiTheme="minorHAnsi" w:hAnsiTheme="minorHAnsi" w:cstheme="minorHAnsi"/>
          <w:color w:val="000000"/>
        </w:rPr>
        <w:t>Odwołanie wnosi się do Samorządowego Kolegium Odwoławczego w Lesznie</w:t>
      </w:r>
      <w:r w:rsidR="003A5F35">
        <w:rPr>
          <w:rFonts w:asciiTheme="minorHAnsi" w:hAnsiTheme="minorHAnsi" w:cstheme="minorHAnsi"/>
          <w:color w:val="000000"/>
        </w:rPr>
        <w:t xml:space="preserve"> </w:t>
      </w:r>
      <w:r w:rsidRPr="00E2601D">
        <w:rPr>
          <w:rFonts w:asciiTheme="minorHAnsi" w:hAnsiTheme="minorHAnsi" w:cstheme="minorHAnsi"/>
          <w:color w:val="000000"/>
        </w:rPr>
        <w:t>za pośrednictwem Starosty Rawickiego w terminie 14 dni od daty doręczenia decyzji.</w:t>
      </w:r>
    </w:p>
    <w:p w14:paraId="58164BBB" w14:textId="77777777" w:rsidR="00A42049" w:rsidRPr="00E2601D" w:rsidRDefault="00431BAD" w:rsidP="003A5F35">
      <w:pPr>
        <w:pStyle w:val="Kartausugi"/>
        <w:spacing w:before="120" w:after="120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  <w:b/>
        </w:rPr>
        <w:t>Uwagi:</w:t>
      </w:r>
    </w:p>
    <w:p w14:paraId="6A64176D" w14:textId="6B2556A7" w:rsidR="00A42049" w:rsidRPr="00E2601D" w:rsidRDefault="00ED484A" w:rsidP="003A5F35">
      <w:pPr>
        <w:pStyle w:val="Kartausugi"/>
        <w:spacing w:before="120" w:after="120"/>
        <w:rPr>
          <w:rFonts w:asciiTheme="minorHAnsi" w:hAnsiTheme="minorHAnsi" w:cstheme="minorHAnsi"/>
        </w:rPr>
      </w:pPr>
      <w:r w:rsidRPr="00E2601D">
        <w:rPr>
          <w:rFonts w:asciiTheme="minorHAnsi" w:hAnsiTheme="minorHAnsi" w:cstheme="minorHAnsi"/>
        </w:rPr>
        <w:t>-</w:t>
      </w:r>
    </w:p>
    <w:sectPr w:rsidR="00A42049" w:rsidRPr="00E2601D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8EE"/>
    <w:multiLevelType w:val="hybridMultilevel"/>
    <w:tmpl w:val="E5B01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649C"/>
    <w:multiLevelType w:val="hybridMultilevel"/>
    <w:tmpl w:val="52DA0BA2"/>
    <w:lvl w:ilvl="0" w:tplc="1284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B28"/>
    <w:multiLevelType w:val="hybridMultilevel"/>
    <w:tmpl w:val="B768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1548F"/>
    <w:multiLevelType w:val="hybridMultilevel"/>
    <w:tmpl w:val="6414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7E0B"/>
    <w:multiLevelType w:val="hybridMultilevel"/>
    <w:tmpl w:val="7C2C3654"/>
    <w:lvl w:ilvl="0" w:tplc="0CC8CF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E380F"/>
    <w:multiLevelType w:val="hybridMultilevel"/>
    <w:tmpl w:val="C5E44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71CED"/>
    <w:multiLevelType w:val="hybridMultilevel"/>
    <w:tmpl w:val="AEEAB858"/>
    <w:lvl w:ilvl="0" w:tplc="1284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33D45"/>
    <w:multiLevelType w:val="hybridMultilevel"/>
    <w:tmpl w:val="B540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A0762"/>
    <w:multiLevelType w:val="hybridMultilevel"/>
    <w:tmpl w:val="D29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556B7"/>
    <w:multiLevelType w:val="hybridMultilevel"/>
    <w:tmpl w:val="F4088C12"/>
    <w:lvl w:ilvl="0" w:tplc="3BE0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93881"/>
    <w:multiLevelType w:val="hybridMultilevel"/>
    <w:tmpl w:val="D1986720"/>
    <w:lvl w:ilvl="0" w:tplc="1284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A386E"/>
    <w:multiLevelType w:val="hybridMultilevel"/>
    <w:tmpl w:val="1E14464E"/>
    <w:lvl w:ilvl="0" w:tplc="210E6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B0120"/>
    <w:multiLevelType w:val="hybridMultilevel"/>
    <w:tmpl w:val="705A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27F63"/>
    <w:multiLevelType w:val="hybridMultilevel"/>
    <w:tmpl w:val="A05A3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13099">
    <w:abstractNumId w:val="3"/>
  </w:num>
  <w:num w:numId="2" w16cid:durableId="90008952">
    <w:abstractNumId w:val="12"/>
  </w:num>
  <w:num w:numId="3" w16cid:durableId="1386106874">
    <w:abstractNumId w:val="9"/>
  </w:num>
  <w:num w:numId="4" w16cid:durableId="1903517778">
    <w:abstractNumId w:val="6"/>
  </w:num>
  <w:num w:numId="5" w16cid:durableId="777405507">
    <w:abstractNumId w:val="10"/>
  </w:num>
  <w:num w:numId="6" w16cid:durableId="1628778097">
    <w:abstractNumId w:val="1"/>
  </w:num>
  <w:num w:numId="7" w16cid:durableId="1378048100">
    <w:abstractNumId w:val="4"/>
  </w:num>
  <w:num w:numId="8" w16cid:durableId="2000112599">
    <w:abstractNumId w:val="7"/>
  </w:num>
  <w:num w:numId="9" w16cid:durableId="1143277137">
    <w:abstractNumId w:val="13"/>
  </w:num>
  <w:num w:numId="10" w16cid:durableId="1416247611">
    <w:abstractNumId w:val="8"/>
  </w:num>
  <w:num w:numId="11" w16cid:durableId="2015262081">
    <w:abstractNumId w:val="2"/>
  </w:num>
  <w:num w:numId="12" w16cid:durableId="1190871604">
    <w:abstractNumId w:val="0"/>
  </w:num>
  <w:num w:numId="13" w16cid:durableId="328098917">
    <w:abstractNumId w:val="5"/>
  </w:num>
  <w:num w:numId="14" w16cid:durableId="17553216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9"/>
    <w:rsid w:val="000521A3"/>
    <w:rsid w:val="002706A0"/>
    <w:rsid w:val="003A5F35"/>
    <w:rsid w:val="00431BAD"/>
    <w:rsid w:val="004F634D"/>
    <w:rsid w:val="00521336"/>
    <w:rsid w:val="00663B4B"/>
    <w:rsid w:val="00672FAC"/>
    <w:rsid w:val="006769A1"/>
    <w:rsid w:val="006F405F"/>
    <w:rsid w:val="007A07C3"/>
    <w:rsid w:val="007C47B6"/>
    <w:rsid w:val="007E2A18"/>
    <w:rsid w:val="0089529A"/>
    <w:rsid w:val="00931B35"/>
    <w:rsid w:val="00A42049"/>
    <w:rsid w:val="00A54315"/>
    <w:rsid w:val="00A8080B"/>
    <w:rsid w:val="00B26132"/>
    <w:rsid w:val="00BB6693"/>
    <w:rsid w:val="00BB7961"/>
    <w:rsid w:val="00BF6696"/>
    <w:rsid w:val="00D15E8E"/>
    <w:rsid w:val="00E2601D"/>
    <w:rsid w:val="00ED484A"/>
    <w:rsid w:val="00F240EF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B0C"/>
  <w15:docId w15:val="{33FE4BA6-FB12-41F3-9621-3B822115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nhideWhenUsed/>
    <w:rsid w:val="000521A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1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7961"/>
    <w:pPr>
      <w:ind w:left="720"/>
      <w:contextualSpacing/>
    </w:pPr>
  </w:style>
  <w:style w:type="paragraph" w:customStyle="1" w:styleId="Kartausugi">
    <w:name w:val="Karta usługi"/>
    <w:basedOn w:val="Normalny"/>
    <w:link w:val="KartausugiZnak"/>
    <w:qFormat/>
    <w:rsid w:val="00B26132"/>
    <w:pPr>
      <w:spacing w:line="360" w:lineRule="auto"/>
      <w:contextualSpacing/>
      <w:jc w:val="left"/>
    </w:pPr>
    <w:rPr>
      <w:color w:val="000000"/>
      <w:u w:color="000000"/>
    </w:rPr>
  </w:style>
  <w:style w:type="character" w:customStyle="1" w:styleId="KartausugiZnak">
    <w:name w:val="Karta usługi Znak"/>
    <w:basedOn w:val="Domylnaczcionkaakapitu"/>
    <w:link w:val="Kartausugi"/>
    <w:rsid w:val="00B26132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unhideWhenUsed/>
    <w:rsid w:val="0089529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ownictwo@powiatra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61/22 Starosty Rawickiego z dnia 27 grudnia 2022 r.</vt:lpstr>
    </vt:vector>
  </TitlesOfParts>
  <Company>Starosta Rawicki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ABŚ-22</dc:title>
  <dc:subject>w sprawie wprowadzenia Regulaminu określającego zasady opracowywania i^aktualizacji kart usług w^Starostwie Powiatowym w^Rawiczu.</dc:subject>
  <dc:creator>Magdalena Binkowska - Zaremba</dc:creator>
  <dc:description/>
  <cp:lastModifiedBy>Martyna Łańczak</cp:lastModifiedBy>
  <cp:revision>3</cp:revision>
  <dcterms:created xsi:type="dcterms:W3CDTF">2023-10-04T12:39:00Z</dcterms:created>
  <dcterms:modified xsi:type="dcterms:W3CDTF">2023-10-19T07:58:00Z</dcterms:modified>
  <cp:category>Akt prawny</cp:category>
  <dc:language>pl-PL</dc:language>
</cp:coreProperties>
</file>