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EFF" w14:textId="77777777" w:rsidR="00831C1E" w:rsidRDefault="0000000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Starostwo Powiatowe w Rawiczu</w:t>
      </w:r>
    </w:p>
    <w:p w14:paraId="1E06AA99" w14:textId="598F8E03" w:rsidR="00831C1E" w:rsidRDefault="0000000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komórki organizacyjnej:</w:t>
      </w:r>
      <w:r w:rsidR="00F2095D">
        <w:rPr>
          <w:color w:val="000000"/>
          <w:u w:color="000000"/>
        </w:rPr>
        <w:t xml:space="preserve"> Biuro Bezpieczeństwa i Zarz</w:t>
      </w:r>
      <w:r w:rsidR="0057530D">
        <w:rPr>
          <w:color w:val="000000"/>
          <w:u w:color="000000"/>
        </w:rPr>
        <w:t>ą</w:t>
      </w:r>
      <w:r w:rsidR="00F2095D">
        <w:rPr>
          <w:color w:val="000000"/>
          <w:u w:color="000000"/>
        </w:rPr>
        <w:t xml:space="preserve">dzania Kryzysowego </w:t>
      </w:r>
    </w:p>
    <w:p w14:paraId="00CB80E2" w14:textId="57D31A33" w:rsidR="00831C1E" w:rsidRDefault="0000000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Adres:</w:t>
      </w:r>
      <w:r w:rsidR="00F2095D">
        <w:rPr>
          <w:color w:val="000000"/>
          <w:u w:color="000000"/>
        </w:rPr>
        <w:t xml:space="preserve"> Rynek 17, 63-900 Rawicz</w:t>
      </w:r>
    </w:p>
    <w:p w14:paraId="1A1C14A7" w14:textId="013C34A6" w:rsidR="00831C1E" w:rsidRDefault="0000000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E-mail/Numer telefonu:</w:t>
      </w:r>
      <w:r w:rsidR="00F2095D">
        <w:rPr>
          <w:color w:val="000000"/>
          <w:u w:color="000000"/>
        </w:rPr>
        <w:t xml:space="preserve"> </w:t>
      </w:r>
      <w:hyperlink r:id="rId7" w:history="1">
        <w:r w:rsidR="00B14941" w:rsidRPr="00B14941">
          <w:rPr>
            <w:color w:val="000000"/>
            <w:u w:color="000000"/>
          </w:rPr>
          <w:t>obywatelski@powiatrawicki.pl</w:t>
        </w:r>
      </w:hyperlink>
      <w:r w:rsidR="00B14941">
        <w:rPr>
          <w:color w:val="000000"/>
          <w:u w:color="000000"/>
        </w:rPr>
        <w:t xml:space="preserve"> / </w:t>
      </w:r>
      <w:r w:rsidR="00B14941" w:rsidRPr="00B14941">
        <w:rPr>
          <w:color w:val="000000"/>
          <w:u w:color="000000"/>
        </w:rPr>
        <w:t>65 546 51 37</w:t>
      </w:r>
    </w:p>
    <w:p w14:paraId="42510723" w14:textId="574E4E70" w:rsidR="00831C1E" w:rsidRDefault="00000000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usługi</w:t>
      </w:r>
      <w:r>
        <w:rPr>
          <w:b/>
          <w:color w:val="000000"/>
          <w:u w:color="000000"/>
        </w:rPr>
        <w:br/>
      </w:r>
      <w:r w:rsidR="00B14941" w:rsidRPr="00B14941">
        <w:rPr>
          <w:b/>
          <w:color w:val="000000"/>
          <w:u w:color="000000"/>
        </w:rPr>
        <w:t>Sprowadzanie zwłok lub szczątków ludzkich z zagranicy</w:t>
      </w:r>
    </w:p>
    <w:p w14:paraId="398B9F19" w14:textId="3A0B3CF0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Numer referencyjny: </w:t>
      </w:r>
      <w:r w:rsidR="00F2095D">
        <w:rPr>
          <w:color w:val="000000"/>
          <w:u w:color="000000"/>
        </w:rPr>
        <w:t>ZK</w:t>
      </w:r>
      <w:r>
        <w:rPr>
          <w:color w:val="000000"/>
          <w:u w:color="000000"/>
        </w:rPr>
        <w:t>-</w:t>
      </w:r>
      <w:r w:rsidR="0057530D">
        <w:rPr>
          <w:color w:val="000000"/>
          <w:u w:color="000000"/>
        </w:rPr>
        <w:t>0</w:t>
      </w:r>
      <w:r w:rsidR="00F2095D">
        <w:rPr>
          <w:color w:val="000000"/>
          <w:u w:color="000000"/>
        </w:rPr>
        <w:t>1</w:t>
      </w:r>
    </w:p>
    <w:p w14:paraId="4CD181C9" w14:textId="77777777" w:rsidR="00E557D3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3C6347EA" w14:textId="0E2509A4" w:rsidR="00831C1E" w:rsidRDefault="00B14941" w:rsidP="00E557D3">
      <w:pPr>
        <w:numPr>
          <w:ilvl w:val="0"/>
          <w:numId w:val="2"/>
        </w:numPr>
        <w:spacing w:before="120" w:after="120"/>
        <w:ind w:left="284" w:hanging="284"/>
        <w:jc w:val="both"/>
        <w:rPr>
          <w:color w:val="000000"/>
          <w:u w:color="000000"/>
        </w:rPr>
      </w:pPr>
      <w:r w:rsidRPr="00B14941">
        <w:rPr>
          <w:color w:val="000000"/>
          <w:u w:color="000000"/>
        </w:rPr>
        <w:t xml:space="preserve">Wniosek o wydanie </w:t>
      </w:r>
      <w:r w:rsidR="0028323F">
        <w:rPr>
          <w:color w:val="000000"/>
          <w:u w:color="000000"/>
        </w:rPr>
        <w:t>po</w:t>
      </w:r>
      <w:r w:rsidRPr="00B14941">
        <w:rPr>
          <w:color w:val="000000"/>
          <w:u w:color="000000"/>
        </w:rPr>
        <w:t>zwolenia na sprowadzenie zwłok/szczątków ludzkich</w:t>
      </w:r>
      <w:r w:rsidR="00015154">
        <w:rPr>
          <w:color w:val="000000"/>
          <w:u w:color="000000"/>
        </w:rPr>
        <w:t xml:space="preserve"> z zagranicy</w:t>
      </w:r>
      <w:r w:rsidR="00E557D3">
        <w:rPr>
          <w:color w:val="000000"/>
          <w:u w:color="000000"/>
        </w:rPr>
        <w:t>.</w:t>
      </w:r>
    </w:p>
    <w:p w14:paraId="644D8CF2" w14:textId="2262FFA5" w:rsidR="00E557D3" w:rsidRPr="00E557D3" w:rsidRDefault="00E557D3" w:rsidP="00E557D3">
      <w:pPr>
        <w:numPr>
          <w:ilvl w:val="0"/>
          <w:numId w:val="2"/>
        </w:numPr>
        <w:spacing w:before="120" w:after="120"/>
        <w:ind w:left="284" w:hanging="284"/>
        <w:jc w:val="both"/>
        <w:rPr>
          <w:color w:val="000000"/>
          <w:u w:color="000000"/>
        </w:rPr>
      </w:pPr>
      <w:r w:rsidRPr="00E557D3">
        <w:rPr>
          <w:color w:val="000000"/>
          <w:u w:color="000000"/>
        </w:rPr>
        <w:t>Upoważnienie</w:t>
      </w:r>
      <w:r>
        <w:rPr>
          <w:color w:val="000000"/>
          <w:u w:color="000000"/>
        </w:rPr>
        <w:t xml:space="preserve"> </w:t>
      </w:r>
      <w:r w:rsidRPr="00E557D3">
        <w:rPr>
          <w:color w:val="000000"/>
          <w:u w:color="000000"/>
        </w:rPr>
        <w:t>do załatwienia formalności związanych ze sprowadzeniem zwłok/szczątków</w:t>
      </w:r>
      <w:r w:rsidRPr="00E557D3">
        <w:rPr>
          <w:color w:val="000000"/>
          <w:u w:color="000000"/>
        </w:rPr>
        <w:br/>
        <w:t>ludzkich z zagranicy</w:t>
      </w:r>
      <w:r>
        <w:rPr>
          <w:color w:val="000000"/>
          <w:u w:color="000000"/>
        </w:rPr>
        <w:t>.</w:t>
      </w:r>
    </w:p>
    <w:p w14:paraId="47CAC0F0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Podstawa prawna:</w:t>
      </w:r>
    </w:p>
    <w:p w14:paraId="4858845D" w14:textId="27F90F63" w:rsidR="00831C1E" w:rsidRDefault="00B14941">
      <w:pPr>
        <w:spacing w:before="120" w:after="120"/>
        <w:jc w:val="both"/>
        <w:rPr>
          <w:color w:val="000000"/>
          <w:u w:color="000000"/>
        </w:rPr>
      </w:pPr>
      <w:r w:rsidRPr="00B14941">
        <w:rPr>
          <w:color w:val="000000"/>
          <w:u w:color="000000"/>
        </w:rPr>
        <w:t>U</w:t>
      </w:r>
      <w:r>
        <w:rPr>
          <w:color w:val="000000"/>
          <w:u w:color="000000"/>
        </w:rPr>
        <w:t>stawa</w:t>
      </w:r>
      <w:r w:rsidRPr="00B14941">
        <w:rPr>
          <w:color w:val="000000"/>
          <w:u w:color="000000"/>
        </w:rPr>
        <w:t xml:space="preserve"> z dnia 31 stycznia 1959 r. o cmentarzach i chowaniu zmarłych</w:t>
      </w:r>
      <w:r w:rsidR="002E2944">
        <w:rPr>
          <w:color w:val="000000"/>
          <w:u w:color="000000"/>
        </w:rPr>
        <w:t xml:space="preserve"> (Dz. U. z 2023 r. poz. 887)</w:t>
      </w:r>
    </w:p>
    <w:p w14:paraId="06DAC113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Wykaz potrzebnych dokumentów:</w:t>
      </w:r>
    </w:p>
    <w:p w14:paraId="3257B239" w14:textId="27FF184B" w:rsidR="00B14941" w:rsidRPr="00B14941" w:rsidRDefault="00B14941" w:rsidP="00B14941">
      <w:pPr>
        <w:numPr>
          <w:ilvl w:val="0"/>
          <w:numId w:val="1"/>
        </w:numPr>
        <w:tabs>
          <w:tab w:val="left" w:pos="317"/>
        </w:tabs>
        <w:suppressAutoHyphens w:val="0"/>
        <w:spacing w:after="160" w:line="259" w:lineRule="auto"/>
        <w:ind w:left="317" w:hanging="317"/>
        <w:jc w:val="left"/>
        <w:rPr>
          <w:color w:val="000000"/>
          <w:u w:color="000000"/>
        </w:rPr>
      </w:pPr>
      <w:r w:rsidRPr="00B14941">
        <w:rPr>
          <w:color w:val="000000"/>
          <w:u w:color="000000"/>
        </w:rPr>
        <w:t xml:space="preserve">Wniosek o wydanie </w:t>
      </w:r>
      <w:r w:rsidR="0028323F">
        <w:rPr>
          <w:color w:val="000000"/>
          <w:u w:color="000000"/>
        </w:rPr>
        <w:t>po</w:t>
      </w:r>
      <w:r w:rsidRPr="00B14941">
        <w:rPr>
          <w:color w:val="000000"/>
          <w:u w:color="000000"/>
        </w:rPr>
        <w:t xml:space="preserve">zwolenia na sprowadzenie zwłok/szczątków ludzkich. </w:t>
      </w:r>
    </w:p>
    <w:p w14:paraId="695CF5F8" w14:textId="459F71E7" w:rsidR="00B14941" w:rsidRPr="00B14941" w:rsidRDefault="00B14941" w:rsidP="002E397B">
      <w:pPr>
        <w:numPr>
          <w:ilvl w:val="0"/>
          <w:numId w:val="1"/>
        </w:numPr>
        <w:tabs>
          <w:tab w:val="left" w:pos="317"/>
        </w:tabs>
        <w:suppressAutoHyphens w:val="0"/>
        <w:spacing w:after="160" w:line="259" w:lineRule="auto"/>
        <w:ind w:left="317" w:hanging="317"/>
        <w:jc w:val="both"/>
        <w:rPr>
          <w:color w:val="000000"/>
          <w:u w:color="000000"/>
        </w:rPr>
      </w:pPr>
      <w:r w:rsidRPr="00B14941">
        <w:rPr>
          <w:color w:val="000000"/>
          <w:u w:color="000000"/>
        </w:rPr>
        <w:t xml:space="preserve">Akt zgonu lub inny dokument urzędowy </w:t>
      </w:r>
      <w:r w:rsidRPr="00C9302D">
        <w:rPr>
          <w:color w:val="000000"/>
          <w:u w:val="single"/>
        </w:rPr>
        <w:t>stwierdzający przyczynę zgonu</w:t>
      </w:r>
      <w:r w:rsidR="000A35C5">
        <w:rPr>
          <w:color w:val="000000"/>
          <w:u w:color="000000"/>
        </w:rPr>
        <w:t xml:space="preserve"> oraz jego tłumaczenie</w:t>
      </w:r>
      <w:r w:rsidR="000A35C5">
        <w:rPr>
          <w:color w:val="000000"/>
          <w:u w:color="000000"/>
        </w:rPr>
        <w:br/>
        <w:t>na język polski sporządzone przez tłumacza przysięgłego</w:t>
      </w:r>
      <w:r w:rsidR="00E97EA4">
        <w:rPr>
          <w:color w:val="000000"/>
          <w:u w:color="000000"/>
        </w:rPr>
        <w:t>.</w:t>
      </w:r>
      <w:r w:rsidR="000A35C5">
        <w:rPr>
          <w:color w:val="000000"/>
          <w:u w:color="000000"/>
        </w:rPr>
        <w:t xml:space="preserve"> </w:t>
      </w:r>
      <w:r w:rsidR="00E97EA4">
        <w:t>Z</w:t>
      </w:r>
      <w:r w:rsidR="000A35C5">
        <w:t>agraniczny akt zgonu nie musi być tłumaczony, jeśli jest tzw. aktem międzynarodowym tj. sporządzonym zgodnie z konwencją nr 16</w:t>
      </w:r>
      <w:r w:rsidR="000A35C5">
        <w:br/>
        <w:t>dotyczącą wydawania wielojęzycznych odpisów skróconych aktów stanu cywilnego – „Odpis skrócony aktu zgonu” Formularz C</w:t>
      </w:r>
      <w:r w:rsidR="00A91146">
        <w:t xml:space="preserve"> (</w:t>
      </w:r>
      <w:r w:rsidR="00A91146" w:rsidRPr="00A91146">
        <w:rPr>
          <w:u w:val="single"/>
        </w:rPr>
        <w:t>akt międzynarodowy nie zawiera przyczyny zgonu</w:t>
      </w:r>
      <w:r w:rsidR="00A91146">
        <w:t>).</w:t>
      </w:r>
    </w:p>
    <w:p w14:paraId="2E550CF4" w14:textId="0AA60EDE" w:rsidR="00B14941" w:rsidRDefault="00B14941" w:rsidP="002E397B">
      <w:pPr>
        <w:numPr>
          <w:ilvl w:val="0"/>
          <w:numId w:val="1"/>
        </w:numPr>
        <w:tabs>
          <w:tab w:val="left" w:pos="317"/>
        </w:tabs>
        <w:suppressAutoHyphens w:val="0"/>
        <w:spacing w:after="160" w:line="259" w:lineRule="auto"/>
        <w:ind w:left="317" w:hanging="317"/>
        <w:jc w:val="both"/>
        <w:rPr>
          <w:color w:val="000000"/>
          <w:u w:color="000000"/>
        </w:rPr>
      </w:pPr>
      <w:r w:rsidRPr="00B14941">
        <w:rPr>
          <w:color w:val="000000"/>
          <w:u w:color="000000"/>
        </w:rPr>
        <w:t>Dokument urzędowy stwierdzający wykluczenie jako przyczyny zgonu choroby zakaźnej</w:t>
      </w:r>
      <w:r w:rsidR="002E397B">
        <w:rPr>
          <w:color w:val="000000"/>
          <w:u w:color="000000"/>
        </w:rPr>
        <w:t xml:space="preserve"> </w:t>
      </w:r>
      <w:r w:rsidR="0028323F">
        <w:rPr>
          <w:color w:val="000000"/>
          <w:u w:color="000000"/>
        </w:rPr>
        <w:t>oraz jego tłumaczenie na język polski sporządzone przez tłumacza przysięgłego</w:t>
      </w:r>
      <w:r w:rsidR="0028323F" w:rsidRPr="00B14941">
        <w:rPr>
          <w:color w:val="000000"/>
          <w:u w:color="000000"/>
        </w:rPr>
        <w:t xml:space="preserve"> </w:t>
      </w:r>
      <w:r w:rsidRPr="00B14941">
        <w:rPr>
          <w:color w:val="000000"/>
          <w:u w:color="000000"/>
        </w:rPr>
        <w:t>(w przypadku nie określenia przyczyny w akcie zgonu).</w:t>
      </w:r>
    </w:p>
    <w:p w14:paraId="112DAEDA" w14:textId="0B2104D7" w:rsidR="00831C1E" w:rsidRPr="00B14941" w:rsidRDefault="00B14941" w:rsidP="002E397B">
      <w:pPr>
        <w:numPr>
          <w:ilvl w:val="0"/>
          <w:numId w:val="1"/>
        </w:numPr>
        <w:tabs>
          <w:tab w:val="left" w:pos="317"/>
        </w:tabs>
        <w:suppressAutoHyphens w:val="0"/>
        <w:spacing w:after="160" w:line="259" w:lineRule="auto"/>
        <w:ind w:left="317" w:hanging="317"/>
        <w:jc w:val="both"/>
        <w:rPr>
          <w:color w:val="000000"/>
          <w:u w:color="000000"/>
        </w:rPr>
      </w:pPr>
      <w:r w:rsidRPr="00B14941">
        <w:rPr>
          <w:color w:val="000000"/>
          <w:u w:color="000000"/>
        </w:rPr>
        <w:t xml:space="preserve">Oryginał </w:t>
      </w:r>
      <w:r w:rsidR="000A35C5">
        <w:rPr>
          <w:color w:val="000000"/>
          <w:u w:color="000000"/>
        </w:rPr>
        <w:t>upoważnienia</w:t>
      </w:r>
      <w:r w:rsidRPr="00B14941">
        <w:rPr>
          <w:color w:val="000000"/>
          <w:u w:color="000000"/>
        </w:rPr>
        <w:t xml:space="preserve"> lub jego urzędowo poświadczony odpis wraz z dowod</w:t>
      </w:r>
      <w:r w:rsidR="0028323F">
        <w:rPr>
          <w:color w:val="000000"/>
          <w:u w:color="000000"/>
        </w:rPr>
        <w:t>em</w:t>
      </w:r>
      <w:r w:rsidR="002E397B">
        <w:rPr>
          <w:color w:val="000000"/>
          <w:u w:color="000000"/>
        </w:rPr>
        <w:t xml:space="preserve"> </w:t>
      </w:r>
      <w:r w:rsidRPr="00B14941">
        <w:rPr>
          <w:color w:val="000000"/>
          <w:u w:color="000000"/>
        </w:rPr>
        <w:t>uiszcz</w:t>
      </w:r>
      <w:r w:rsidR="006B7B57">
        <w:rPr>
          <w:color w:val="000000"/>
          <w:u w:color="000000"/>
        </w:rPr>
        <w:t>e</w:t>
      </w:r>
      <w:r w:rsidRPr="00B14941">
        <w:rPr>
          <w:color w:val="000000"/>
          <w:u w:color="000000"/>
        </w:rPr>
        <w:t xml:space="preserve">nia opłaty skarbowej (jeżeli działanie przez </w:t>
      </w:r>
      <w:r w:rsidR="00C9302D">
        <w:rPr>
          <w:color w:val="000000"/>
          <w:u w:color="000000"/>
        </w:rPr>
        <w:t>osobę upoważnioną</w:t>
      </w:r>
      <w:r w:rsidRPr="00B14941">
        <w:rPr>
          <w:color w:val="000000"/>
          <w:u w:color="000000"/>
        </w:rPr>
        <w:t>).</w:t>
      </w:r>
    </w:p>
    <w:p w14:paraId="20999679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Wysokość opłat:</w:t>
      </w:r>
    </w:p>
    <w:p w14:paraId="3F2E590E" w14:textId="6CA70E2B" w:rsidR="00831C1E" w:rsidRDefault="0034384E">
      <w:pPr>
        <w:spacing w:before="120" w:after="120"/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Wydanie pozwolenia jest zwolnione z opłaty skarbowej (zgodnie z częścią III pkt 44 załącznika do Ustawy o opłacie skarbowej z dnia 16 listopada 2006 r.)</w:t>
      </w:r>
    </w:p>
    <w:p w14:paraId="701B314B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Dokładne określenie miejsca wykonania usługi:</w:t>
      </w:r>
    </w:p>
    <w:p w14:paraId="756E0BA6" w14:textId="77777777" w:rsidR="0034384E" w:rsidRPr="0034384E" w:rsidRDefault="0034384E" w:rsidP="0034384E">
      <w:pPr>
        <w:spacing w:line="276" w:lineRule="auto"/>
        <w:ind w:left="22"/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Biuro Bezpieczeństwa i Zarządzania Kryzysowego</w:t>
      </w:r>
    </w:p>
    <w:p w14:paraId="5E3F07D3" w14:textId="5B02495B" w:rsidR="00831C1E" w:rsidRDefault="0034384E" w:rsidP="0034384E">
      <w:pPr>
        <w:spacing w:after="120"/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ul. Rynek 17, 63-900 Rawicz, pokój nr 11 (I piętro)</w:t>
      </w:r>
    </w:p>
    <w:p w14:paraId="331C13FA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Określenie czasu realizacji usługi:</w:t>
      </w:r>
    </w:p>
    <w:p w14:paraId="57372DFE" w14:textId="589D3F63" w:rsidR="00831C1E" w:rsidRDefault="0034384E">
      <w:pPr>
        <w:spacing w:before="120" w:after="120"/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 xml:space="preserve">Niezwłocznie po dostarczeniu </w:t>
      </w:r>
      <w:r w:rsidR="006B7B57">
        <w:rPr>
          <w:color w:val="000000"/>
          <w:u w:color="000000"/>
        </w:rPr>
        <w:t>kompletu</w:t>
      </w:r>
      <w:r w:rsidRPr="0034384E">
        <w:rPr>
          <w:color w:val="000000"/>
          <w:u w:color="000000"/>
        </w:rPr>
        <w:t xml:space="preserve"> dokumentów, nie później niż w terminie 3 dni od dnia złożenia wniosku</w:t>
      </w:r>
      <w:r>
        <w:rPr>
          <w:color w:val="000000"/>
          <w:u w:color="000000"/>
        </w:rPr>
        <w:t>.</w:t>
      </w:r>
    </w:p>
    <w:p w14:paraId="620DCEEC" w14:textId="77777777" w:rsidR="00E557D3" w:rsidRDefault="00E557D3">
      <w:pPr>
        <w:spacing w:before="120" w:after="120"/>
        <w:jc w:val="both"/>
        <w:rPr>
          <w:color w:val="000000"/>
          <w:u w:color="000000"/>
        </w:rPr>
      </w:pPr>
    </w:p>
    <w:p w14:paraId="066C932B" w14:textId="77777777" w:rsidR="00E557D3" w:rsidRDefault="00E557D3">
      <w:pPr>
        <w:spacing w:before="120" w:after="120"/>
        <w:jc w:val="both"/>
        <w:rPr>
          <w:color w:val="000000"/>
          <w:u w:color="000000"/>
        </w:rPr>
      </w:pPr>
    </w:p>
    <w:p w14:paraId="7AEC50BF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o trybie odwoławczym:</w:t>
      </w:r>
    </w:p>
    <w:p w14:paraId="56E2A9AB" w14:textId="436C7631" w:rsidR="00831C1E" w:rsidRDefault="0034384E">
      <w:pPr>
        <w:spacing w:before="120" w:after="120"/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Od wydanej decyzji stronie przysługuje odwołanie do Samorządowego Kolegium Odwoławczego</w:t>
      </w:r>
      <w:r w:rsidRPr="0034384E">
        <w:rPr>
          <w:color w:val="000000"/>
          <w:u w:color="000000"/>
        </w:rPr>
        <w:br/>
        <w:t>w Lesznie, ul. Słowiańska 54, 64-100 Leszno, za pośrednictwem Starosty Rawickiego w terminie 14 dni od dnia doręczenia</w:t>
      </w:r>
      <w:r>
        <w:rPr>
          <w:color w:val="000000"/>
          <w:u w:color="000000"/>
        </w:rPr>
        <w:t>.</w:t>
      </w:r>
    </w:p>
    <w:p w14:paraId="5093EFBE" w14:textId="77777777" w:rsidR="00831C1E" w:rsidRDefault="00000000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600BE16C" w14:textId="0CC35F5C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Starosta Rawicki jest właściwy do wydawania decyzji w niniejszej sprawie, jeżeli miejsce pochówku znajduje się na terenie Powiatu Rawickiego.</w:t>
      </w:r>
    </w:p>
    <w:p w14:paraId="42D3D43C" w14:textId="77777777" w:rsidR="0034384E" w:rsidRPr="0034384E" w:rsidRDefault="0034384E" w:rsidP="0034384E">
      <w:pPr>
        <w:jc w:val="both"/>
        <w:rPr>
          <w:color w:val="000000"/>
          <w:u w:color="000000"/>
        </w:rPr>
      </w:pPr>
    </w:p>
    <w:p w14:paraId="5381E021" w14:textId="32DC0ABD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 xml:space="preserve">Zgodnie z art. 10 </w:t>
      </w:r>
      <w:r w:rsidR="006B7B57">
        <w:rPr>
          <w:color w:val="000000"/>
          <w:u w:color="000000"/>
        </w:rPr>
        <w:t xml:space="preserve">ust. </w:t>
      </w:r>
      <w:r w:rsidRPr="0034384E">
        <w:rPr>
          <w:color w:val="000000"/>
          <w:u w:color="000000"/>
        </w:rPr>
        <w:t xml:space="preserve">1 </w:t>
      </w:r>
      <w:r w:rsidR="006B7B57">
        <w:rPr>
          <w:color w:val="000000"/>
          <w:u w:color="000000"/>
        </w:rPr>
        <w:t>u</w:t>
      </w:r>
      <w:r w:rsidRPr="0034384E">
        <w:rPr>
          <w:color w:val="000000"/>
          <w:u w:color="000000"/>
        </w:rPr>
        <w:t>stawy z dnia 31 stycznia 1959 r. o cmentarzach i chowaniu zmarłych, prawo pochowania zwłok ludzkich ma najbliższa pozostała rodzina osoby zmarłej, a mianowicie:</w:t>
      </w:r>
    </w:p>
    <w:p w14:paraId="38804621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1) pozostały małżonek(ka),</w:t>
      </w:r>
    </w:p>
    <w:p w14:paraId="2C0F284C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2) krewni zstępni (potomkowie danej osoby fizycznej tj. dzieci, wnuki, prawnuki),</w:t>
      </w:r>
    </w:p>
    <w:p w14:paraId="5C89A9F3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3) krewni wstępni (osoby od których dana osoba się wywodzi tj. jego rodzice, dziadkowie, pradziadkowie), 4) krewni boczni do 4 stopnia pokrewieństwa (kuzynostwo),</w:t>
      </w:r>
    </w:p>
    <w:p w14:paraId="2849ADEA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5) powinowaci w linii prostej do 1 stopnia (rodzice współmałżonka).</w:t>
      </w:r>
    </w:p>
    <w:p w14:paraId="2DA1AD4B" w14:textId="77777777" w:rsidR="0034384E" w:rsidRPr="0034384E" w:rsidRDefault="0034384E" w:rsidP="0034384E">
      <w:pPr>
        <w:jc w:val="both"/>
        <w:rPr>
          <w:color w:val="000000"/>
          <w:u w:color="000000"/>
        </w:rPr>
      </w:pPr>
    </w:p>
    <w:p w14:paraId="2E81F46F" w14:textId="77777777" w:rsidR="0034384E" w:rsidRPr="0034384E" w:rsidRDefault="0034384E" w:rsidP="0034384E">
      <w:pPr>
        <w:pStyle w:val="Akapitzlist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pl-PL" w:bidi="pl-PL"/>
        </w:rPr>
      </w:pPr>
      <w:r w:rsidRPr="0034384E">
        <w:rPr>
          <w:rFonts w:ascii="Calibri" w:eastAsia="Calibri" w:hAnsi="Calibri" w:cs="Calibri"/>
          <w:color w:val="000000"/>
          <w:sz w:val="24"/>
          <w:szCs w:val="24"/>
          <w:u w:color="000000"/>
          <w:lang w:eastAsia="pl-PL" w:bidi="pl-PL"/>
        </w:rPr>
        <w:t>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</w:t>
      </w:r>
    </w:p>
    <w:p w14:paraId="4A8B062A" w14:textId="77777777" w:rsidR="0034384E" w:rsidRPr="0034384E" w:rsidRDefault="0034384E" w:rsidP="0034384E">
      <w:pPr>
        <w:pStyle w:val="Akapitzlist"/>
        <w:spacing w:after="0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pl-PL" w:bidi="pl-PL"/>
        </w:rPr>
      </w:pPr>
    </w:p>
    <w:p w14:paraId="527849CE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Prawo pochowania zwłok przysługuje również osobom, które do tego dobrowolnie się zobowiążą.</w:t>
      </w:r>
    </w:p>
    <w:p w14:paraId="6BB447CA" w14:textId="77777777" w:rsidR="0034384E" w:rsidRPr="0034384E" w:rsidRDefault="0034384E" w:rsidP="0034384E">
      <w:pPr>
        <w:jc w:val="both"/>
        <w:rPr>
          <w:color w:val="000000"/>
          <w:u w:color="000000"/>
        </w:rPr>
      </w:pPr>
    </w:p>
    <w:p w14:paraId="7E32F60F" w14:textId="6BD46C6A" w:rsidR="0034384E" w:rsidRPr="0034384E" w:rsidRDefault="0034384E" w:rsidP="002E397B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 xml:space="preserve">Zgodnie z art. 14 </w:t>
      </w:r>
      <w:r w:rsidR="006B7B57">
        <w:rPr>
          <w:color w:val="000000"/>
          <w:u w:color="000000"/>
        </w:rPr>
        <w:t>u</w:t>
      </w:r>
      <w:r w:rsidRPr="0034384E">
        <w:rPr>
          <w:color w:val="000000"/>
          <w:u w:color="000000"/>
        </w:rPr>
        <w:t>stawy z dnia 31 stycznia 1959 r. o cmentarzach i chowaniu zmarłych, na sprowadzenie zwłok i szczątków z zagranicy w celu ich pochowania należy uzyskać:</w:t>
      </w:r>
    </w:p>
    <w:p w14:paraId="04168A06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1) pozwolenie starosty właściwego ze względu na miejsce, w którym zwłoki i szczątki mają być pochowane; pozwolenie jest wydawane po porozumieniu z właściwym państwowym powiatowym inspektorem sanitarnym,</w:t>
      </w:r>
    </w:p>
    <w:p w14:paraId="6FB9C34C" w14:textId="77777777" w:rsidR="0034384E" w:rsidRPr="0034384E" w:rsidRDefault="0034384E" w:rsidP="0034384E">
      <w:pPr>
        <w:jc w:val="both"/>
        <w:rPr>
          <w:color w:val="000000"/>
          <w:u w:color="000000"/>
        </w:rPr>
      </w:pPr>
      <w:r w:rsidRPr="0034384E">
        <w:rPr>
          <w:color w:val="000000"/>
          <w:u w:color="000000"/>
        </w:rPr>
        <w:t>2) zaświadczenie polskiego konsula, wydane po przedstawieniu pozwolenia, o którym mowa w pkt 1, stwierdzające, że zwłoki i szczątki mogą być sprowadzone na terytorium Rzeczypospolitej Polskiej.</w:t>
      </w:r>
    </w:p>
    <w:p w14:paraId="56613812" w14:textId="76C6F8DB" w:rsidR="00831C1E" w:rsidRDefault="00831C1E" w:rsidP="006B7B57">
      <w:pPr>
        <w:spacing w:after="120"/>
        <w:jc w:val="both"/>
        <w:rPr>
          <w:color w:val="000000"/>
          <w:u w:color="000000"/>
        </w:rPr>
      </w:pPr>
    </w:p>
    <w:sectPr w:rsidR="00831C1E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E452" w14:textId="77777777" w:rsidR="00CB479D" w:rsidRDefault="00CB479D" w:rsidP="00A91146">
      <w:r>
        <w:separator/>
      </w:r>
    </w:p>
  </w:endnote>
  <w:endnote w:type="continuationSeparator" w:id="0">
    <w:p w14:paraId="79D67B7F" w14:textId="77777777" w:rsidR="00CB479D" w:rsidRDefault="00CB479D" w:rsidP="00A9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222A" w14:textId="77777777" w:rsidR="00CB479D" w:rsidRDefault="00CB479D" w:rsidP="00A91146">
      <w:r>
        <w:separator/>
      </w:r>
    </w:p>
  </w:footnote>
  <w:footnote w:type="continuationSeparator" w:id="0">
    <w:p w14:paraId="431844D3" w14:textId="77777777" w:rsidR="00CB479D" w:rsidRDefault="00CB479D" w:rsidP="00A9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3AD2"/>
    <w:multiLevelType w:val="hybridMultilevel"/>
    <w:tmpl w:val="830C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524"/>
    <w:multiLevelType w:val="hybridMultilevel"/>
    <w:tmpl w:val="516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435410">
    <w:abstractNumId w:val="1"/>
  </w:num>
  <w:num w:numId="2" w16cid:durableId="158580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E"/>
    <w:rsid w:val="00015154"/>
    <w:rsid w:val="000A35C5"/>
    <w:rsid w:val="0028323F"/>
    <w:rsid w:val="002E2944"/>
    <w:rsid w:val="002E397B"/>
    <w:rsid w:val="0034384E"/>
    <w:rsid w:val="0057530D"/>
    <w:rsid w:val="006436A7"/>
    <w:rsid w:val="006B7B57"/>
    <w:rsid w:val="00741D9C"/>
    <w:rsid w:val="007F1BBA"/>
    <w:rsid w:val="00831C1E"/>
    <w:rsid w:val="00A57DB1"/>
    <w:rsid w:val="00A91146"/>
    <w:rsid w:val="00B14941"/>
    <w:rsid w:val="00C9302D"/>
    <w:rsid w:val="00CA71CC"/>
    <w:rsid w:val="00CB479D"/>
    <w:rsid w:val="00E557D3"/>
    <w:rsid w:val="00E97EA4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F3D4"/>
  <w15:docId w15:val="{0DEA7412-63A4-43C3-9147-62394B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rsid w:val="00B149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384E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rsid w:val="00A91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1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1146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91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1146"/>
    <w:rPr>
      <w:rFonts w:ascii="Calibri" w:eastAsia="Calibri" w:hAnsi="Calibri" w:cs="Calibri"/>
      <w:b/>
      <w:bCs/>
    </w:rPr>
  </w:style>
  <w:style w:type="paragraph" w:styleId="Tekstprzypisudolnego">
    <w:name w:val="footnote text"/>
    <w:basedOn w:val="Normalny"/>
    <w:link w:val="TekstprzypisudolnegoZnak"/>
    <w:rsid w:val="00A911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146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rsid w:val="00A91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ywatelski@powiatra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Tomasz Szajerka</cp:lastModifiedBy>
  <cp:revision>23</cp:revision>
  <cp:lastPrinted>2023-12-01T08:33:00Z</cp:lastPrinted>
  <dcterms:created xsi:type="dcterms:W3CDTF">2023-07-25T06:09:00Z</dcterms:created>
  <dcterms:modified xsi:type="dcterms:W3CDTF">2023-12-01T08:40:00Z</dcterms:modified>
  <cp:category>Akt prawny</cp:category>
  <dc:language>pl-PL</dc:language>
</cp:coreProperties>
</file>